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E2D6" w14:textId="7540A898" w:rsidR="00D36089" w:rsidRDefault="00944866" w:rsidP="00944866">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MINUTES </w:t>
      </w:r>
      <w:r w:rsidR="00A13FCE">
        <w:rPr>
          <w:rFonts w:ascii="Arial-BoldMT" w:eastAsia="Arial-BoldMT" w:hAnsi="Arial-BoldMT" w:cs="Arial-BoldMT"/>
          <w:b/>
          <w:bCs/>
          <w:color w:val="000000"/>
        </w:rPr>
        <w:t>OF THE MEE</w:t>
      </w:r>
      <w:r w:rsidR="00CB1AAF">
        <w:rPr>
          <w:rFonts w:ascii="Arial-BoldMT" w:eastAsia="Arial-BoldMT" w:hAnsi="Arial-BoldMT" w:cs="Arial-BoldMT"/>
          <w:b/>
          <w:bCs/>
          <w:color w:val="000000"/>
        </w:rPr>
        <w:t xml:space="preserve">TING OF THE PARISH COUNCIL OF CLIFTON HAMPDEN, </w:t>
      </w:r>
    </w:p>
    <w:p w14:paraId="7CFD0DFE" w14:textId="655E25DA" w:rsidR="001E1770" w:rsidRDefault="00CB1AAF" w:rsidP="007467DB">
      <w:pPr>
        <w:widowControl/>
        <w:spacing w:before="240" w:after="60"/>
        <w:jc w:val="center"/>
      </w:pPr>
      <w:r>
        <w:rPr>
          <w:rFonts w:ascii="Arial-BoldMT" w:eastAsia="Arial-BoldMT" w:hAnsi="Arial-BoldMT" w:cs="Arial-BoldMT"/>
          <w:b/>
          <w:bCs/>
          <w:color w:val="000000"/>
        </w:rPr>
        <w:t xml:space="preserve">HELD </w:t>
      </w:r>
      <w:r w:rsidR="007467DB">
        <w:rPr>
          <w:rFonts w:ascii="Arial-BoldMT" w:eastAsia="Arial-BoldMT" w:hAnsi="Arial-BoldMT" w:cs="Arial-BoldMT"/>
          <w:b/>
          <w:bCs/>
          <w:color w:val="000000"/>
        </w:rPr>
        <w:t xml:space="preserve">IN THE VILLAGE HALL ON </w:t>
      </w:r>
      <w:r w:rsidR="00B3209D">
        <w:rPr>
          <w:rFonts w:ascii="Arial-BoldMT" w:eastAsia="Arial-BoldMT" w:hAnsi="Arial-BoldMT" w:cs="Arial-BoldMT"/>
          <w:b/>
          <w:bCs/>
          <w:color w:val="000000"/>
        </w:rPr>
        <w:t>11</w:t>
      </w:r>
      <w:r w:rsidR="00B3209D" w:rsidRPr="00B3209D">
        <w:rPr>
          <w:rFonts w:ascii="Arial-BoldMT" w:eastAsia="Arial-BoldMT" w:hAnsi="Arial-BoldMT" w:cs="Arial-BoldMT"/>
          <w:b/>
          <w:bCs/>
          <w:color w:val="000000"/>
          <w:vertAlign w:val="superscript"/>
        </w:rPr>
        <w:t>th</w:t>
      </w:r>
      <w:r w:rsidR="00B3209D">
        <w:rPr>
          <w:rFonts w:ascii="Arial-BoldMT" w:eastAsia="Arial-BoldMT" w:hAnsi="Arial-BoldMT" w:cs="Arial-BoldMT"/>
          <w:b/>
          <w:bCs/>
          <w:color w:val="000000"/>
        </w:rPr>
        <w:t xml:space="preserve"> MAY</w:t>
      </w:r>
      <w:r w:rsidR="00682B29">
        <w:rPr>
          <w:rFonts w:ascii="Arial-BoldMT" w:eastAsia="Arial-BoldMT" w:hAnsi="Arial-BoldMT" w:cs="Arial-BoldMT"/>
          <w:b/>
          <w:bCs/>
          <w:color w:val="000000"/>
        </w:rPr>
        <w:t xml:space="preserve"> 2023</w:t>
      </w:r>
    </w:p>
    <w:p w14:paraId="130EB540" w14:textId="77777777" w:rsidR="001E1770" w:rsidRDefault="001E1770">
      <w:pPr>
        <w:widowControl/>
        <w:spacing w:after="200" w:line="276" w:lineRule="auto"/>
      </w:pPr>
    </w:p>
    <w:tbl>
      <w:tblPr>
        <w:tblW w:w="9918" w:type="dxa"/>
        <w:jc w:val="center"/>
        <w:tblLayout w:type="fixed"/>
        <w:tblCellMar>
          <w:top w:w="28" w:type="dxa"/>
          <w:left w:w="28" w:type="dxa"/>
          <w:bottom w:w="28" w:type="dxa"/>
          <w:right w:w="28" w:type="dxa"/>
        </w:tblCellMar>
        <w:tblLook w:val="04A0" w:firstRow="1" w:lastRow="0" w:firstColumn="1" w:lastColumn="0" w:noHBand="0" w:noVBand="1"/>
      </w:tblPr>
      <w:tblGrid>
        <w:gridCol w:w="714"/>
        <w:gridCol w:w="1833"/>
        <w:gridCol w:w="2769"/>
        <w:gridCol w:w="2759"/>
        <w:gridCol w:w="1843"/>
      </w:tblGrid>
      <w:tr w:rsidR="00AA3565" w14:paraId="73B459BA"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364C01FC" w14:textId="77777777" w:rsidR="00AA3565" w:rsidRPr="00D36089" w:rsidRDefault="00AA3565"/>
        </w:tc>
        <w:tc>
          <w:tcPr>
            <w:tcW w:w="9204" w:type="dxa"/>
            <w:gridSpan w:val="4"/>
            <w:tcBorders>
              <w:top w:val="single" w:sz="4" w:space="0" w:color="000000"/>
              <w:left w:val="single" w:sz="4" w:space="0" w:color="000000"/>
              <w:bottom w:val="single" w:sz="4" w:space="0" w:color="000000"/>
              <w:right w:val="single" w:sz="4" w:space="0" w:color="000000"/>
            </w:tcBorders>
          </w:tcPr>
          <w:p w14:paraId="1CF5010F" w14:textId="01C3F3F2" w:rsidR="00AA3565" w:rsidRDefault="00AA3565" w:rsidP="005F457C">
            <w:pPr>
              <w:pStyle w:val="TableContents"/>
              <w:widowControl/>
              <w:spacing w:after="160" w:line="276" w:lineRule="auto"/>
            </w:pPr>
            <w:r>
              <w:rPr>
                <w:rFonts w:ascii="TrebuchetMS-Bold" w:eastAsia="TrebuchetMS-Bold" w:hAnsi="TrebuchetMS-Bold" w:cs="TrebuchetMS-Bold"/>
                <w:b/>
                <w:bCs/>
                <w:color w:val="000000"/>
                <w:sz w:val="22"/>
                <w:szCs w:val="22"/>
              </w:rPr>
              <w:t>Present</w:t>
            </w:r>
            <w:r>
              <w:rPr>
                <w:rFonts w:ascii="TrebuchetMS" w:eastAsia="TrebuchetMS" w:hAnsi="TrebuchetMS" w:cs="TrebuchetMS"/>
                <w:color w:val="000000"/>
                <w:sz w:val="22"/>
                <w:szCs w:val="22"/>
              </w:rPr>
              <w:t>:</w:t>
            </w:r>
            <w:r>
              <w:rPr>
                <w:rFonts w:ascii="TrebuchetMS" w:eastAsia="TrebuchetMS" w:hAnsi="TrebuchetMS" w:cs="TrebuchetMS"/>
                <w:color w:val="000000"/>
                <w:sz w:val="22"/>
                <w:szCs w:val="22"/>
              </w:rPr>
              <w:tab/>
            </w:r>
            <w:r w:rsidR="00682B29">
              <w:rPr>
                <w:rFonts w:ascii="TrebuchetMS" w:eastAsia="TrebuchetMS" w:hAnsi="TrebuchetMS" w:cs="TrebuchetMS"/>
                <w:color w:val="000000"/>
                <w:sz w:val="22"/>
                <w:szCs w:val="22"/>
              </w:rPr>
              <w:t>Glen Pereira</w:t>
            </w:r>
            <w:r w:rsidR="00B3209D">
              <w:rPr>
                <w:rFonts w:ascii="TrebuchetMS" w:eastAsia="TrebuchetMS" w:hAnsi="TrebuchetMS" w:cs="TrebuchetMS"/>
                <w:color w:val="000000"/>
                <w:sz w:val="22"/>
                <w:szCs w:val="22"/>
              </w:rPr>
              <w:t xml:space="preserve"> (Chair) Suzanne Neave (Vice Chair) Nick Fielding, Marc Juffkins and Christine McCulloch</w:t>
            </w:r>
          </w:p>
        </w:tc>
      </w:tr>
      <w:tr w:rsidR="00AA3565" w14:paraId="6E016CF4"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692FD777" w14:textId="77777777" w:rsidR="00AA3565" w:rsidRPr="00D36089" w:rsidRDefault="00AA3565"/>
        </w:tc>
        <w:tc>
          <w:tcPr>
            <w:tcW w:w="9204" w:type="dxa"/>
            <w:gridSpan w:val="4"/>
            <w:tcBorders>
              <w:top w:val="single" w:sz="4" w:space="0" w:color="000000"/>
              <w:left w:val="single" w:sz="4" w:space="0" w:color="000000"/>
              <w:bottom w:val="single" w:sz="4" w:space="0" w:color="000000"/>
              <w:right w:val="single" w:sz="4" w:space="0" w:color="000000"/>
            </w:tcBorders>
          </w:tcPr>
          <w:p w14:paraId="744D5DA3" w14:textId="55722D3B" w:rsidR="00682B29" w:rsidRDefault="00AA3565" w:rsidP="00682B29">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 xml:space="preserve">Apologies: </w:t>
            </w:r>
            <w:r w:rsidR="00675054">
              <w:rPr>
                <w:rFonts w:ascii="TrebuchetMS-Bold" w:eastAsia="TrebuchetMS-Bold" w:hAnsi="TrebuchetMS-Bold" w:cs="TrebuchetMS-Bold"/>
                <w:color w:val="000000"/>
                <w:sz w:val="22"/>
                <w:szCs w:val="22"/>
              </w:rPr>
              <w:t xml:space="preserve">Cllr </w:t>
            </w:r>
            <w:r w:rsidR="00675054">
              <w:rPr>
                <w:rFonts w:ascii="TrebuchetMS" w:eastAsia="TrebuchetMS" w:hAnsi="TrebuchetMS" w:cs="TrebuchetMS"/>
                <w:color w:val="000000"/>
                <w:sz w:val="22"/>
                <w:szCs w:val="22"/>
              </w:rPr>
              <w:t xml:space="preserve">Robin Bennet (OCC) </w:t>
            </w:r>
            <w:r w:rsidR="00B3209D">
              <w:rPr>
                <w:rFonts w:ascii="TrebuchetMS-Bold" w:eastAsia="TrebuchetMS-Bold" w:hAnsi="TrebuchetMS-Bold" w:cs="TrebuchetMS-Bold"/>
                <w:color w:val="000000"/>
                <w:sz w:val="22"/>
                <w:szCs w:val="22"/>
              </w:rPr>
              <w:t>Sam Casey Rerhaye (SODC)</w:t>
            </w:r>
          </w:p>
          <w:p w14:paraId="6B69CF9D" w14:textId="2036BB6F" w:rsidR="00AA3565" w:rsidRPr="00CC53F3" w:rsidRDefault="00AA3565" w:rsidP="005F457C">
            <w:pPr>
              <w:pStyle w:val="TableContents"/>
              <w:widowControl/>
              <w:spacing w:after="160" w:line="276" w:lineRule="auto"/>
              <w:rPr>
                <w:rFonts w:ascii="TrebuchetMS-Bold" w:eastAsia="TrebuchetMS-Bold" w:hAnsi="TrebuchetMS-Bold" w:cs="TrebuchetMS-Bold"/>
                <w:color w:val="000000"/>
                <w:sz w:val="22"/>
                <w:szCs w:val="22"/>
              </w:rPr>
            </w:pPr>
            <w:r w:rsidRPr="002F255A">
              <w:rPr>
                <w:rFonts w:ascii="TrebuchetMS-Bold" w:eastAsia="TrebuchetMS-Bold" w:hAnsi="TrebuchetMS-Bold" w:cs="TrebuchetMS-Bold"/>
                <w:b/>
                <w:bCs/>
                <w:color w:val="000000"/>
                <w:sz w:val="22"/>
                <w:szCs w:val="22"/>
              </w:rPr>
              <w:t>Also Present</w:t>
            </w:r>
            <w:r>
              <w:rPr>
                <w:rFonts w:ascii="TrebuchetMS-Bold" w:eastAsia="TrebuchetMS-Bold" w:hAnsi="TrebuchetMS-Bold" w:cs="TrebuchetMS-Bold"/>
                <w:color w:val="000000"/>
                <w:sz w:val="22"/>
                <w:szCs w:val="22"/>
              </w:rPr>
              <w:t xml:space="preserve">: </w:t>
            </w:r>
          </w:p>
        </w:tc>
      </w:tr>
      <w:tr w:rsidR="00AA3565" w14:paraId="354A7828"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68E32E1A" w14:textId="0CEA3341" w:rsidR="00AA3565" w:rsidRPr="00D36089" w:rsidRDefault="00AA3565">
            <w:pPr>
              <w:pStyle w:val="TableContents"/>
              <w:widowControl/>
              <w:rPr>
                <w:rFonts w:ascii="TrebuchetMS" w:eastAsia="TrebuchetMS" w:hAnsi="TrebuchetMS" w:cs="TrebuchetMS"/>
                <w:color w:val="000000"/>
              </w:rPr>
            </w:pPr>
          </w:p>
        </w:tc>
        <w:tc>
          <w:tcPr>
            <w:tcW w:w="9204" w:type="dxa"/>
            <w:gridSpan w:val="4"/>
            <w:tcBorders>
              <w:top w:val="single" w:sz="4" w:space="0" w:color="000000"/>
              <w:left w:val="single" w:sz="4" w:space="0" w:color="000000"/>
              <w:bottom w:val="single" w:sz="4" w:space="0" w:color="000000"/>
              <w:right w:val="single" w:sz="4" w:space="0" w:color="000000"/>
            </w:tcBorders>
          </w:tcPr>
          <w:p w14:paraId="6E6C8D42"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557419CE" w14:textId="2BFEFF12" w:rsidR="00AA3565" w:rsidRPr="0055692A" w:rsidRDefault="00B3209D">
            <w:pPr>
              <w:pStyle w:val="TableContents"/>
              <w:keepNext/>
              <w:widowControl/>
              <w:spacing w:after="160"/>
              <w:rPr>
                <w:rFonts w:ascii="Arial-BoldMT" w:eastAsia="Arial-BoldMT" w:hAnsi="Arial-BoldMT" w:cs="Arial-BoldMT"/>
                <w:color w:val="000000"/>
                <w:sz w:val="20"/>
                <w:szCs w:val="20"/>
                <w:lang w:val="en-GB"/>
              </w:rPr>
            </w:pPr>
            <w:r>
              <w:rPr>
                <w:rFonts w:ascii="Arial-BoldMT" w:eastAsia="Arial-BoldMT" w:hAnsi="Arial-BoldMT" w:cs="Arial-BoldMT"/>
                <w:color w:val="000000"/>
                <w:sz w:val="20"/>
                <w:szCs w:val="20"/>
                <w:lang w:val="en-GB"/>
              </w:rPr>
              <w:t>20</w:t>
            </w:r>
            <w:r w:rsidR="00AA3565" w:rsidRPr="0055692A">
              <w:rPr>
                <w:rFonts w:ascii="Arial-BoldMT" w:eastAsia="Arial-BoldMT" w:hAnsi="Arial-BoldMT" w:cs="Arial-BoldMT"/>
                <w:color w:val="000000"/>
                <w:sz w:val="20"/>
                <w:szCs w:val="20"/>
                <w:lang w:val="en-GB"/>
              </w:rPr>
              <w:t xml:space="preserve"> Members of the public </w:t>
            </w:r>
          </w:p>
        </w:tc>
      </w:tr>
      <w:tr w:rsidR="00C23F00" w14:paraId="497CD06D"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41F48F55" w14:textId="58AD12C8" w:rsidR="00C23F00" w:rsidRPr="00D36089"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t>16</w:t>
            </w:r>
          </w:p>
        </w:tc>
        <w:tc>
          <w:tcPr>
            <w:tcW w:w="9204" w:type="dxa"/>
            <w:gridSpan w:val="4"/>
            <w:tcBorders>
              <w:top w:val="single" w:sz="4" w:space="0" w:color="000000"/>
              <w:left w:val="single" w:sz="4" w:space="0" w:color="000000"/>
              <w:bottom w:val="single" w:sz="4" w:space="0" w:color="000000"/>
              <w:right w:val="single" w:sz="4" w:space="0" w:color="000000"/>
            </w:tcBorders>
          </w:tcPr>
          <w:p w14:paraId="1D324C16" w14:textId="77777777" w:rsidR="00C23F00" w:rsidRDefault="00C23F00">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Election of Chair, and Appointment of Vice Chair</w:t>
            </w:r>
          </w:p>
          <w:p w14:paraId="5E2B9841" w14:textId="144CBF56" w:rsidR="00C23F00" w:rsidRPr="00C23F00" w:rsidRDefault="00C23F00">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Glenn Pereira was unanimously elected Chair of the Parish Council for the year 2023/24 and Suzanne Neave was appointed Vice chair.</w:t>
            </w:r>
          </w:p>
        </w:tc>
      </w:tr>
      <w:tr w:rsidR="00AA3565" w14:paraId="661B0151"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04F06822" w14:textId="28C785B4" w:rsidR="00AA3565" w:rsidRPr="00D36089"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t>17</w:t>
            </w:r>
          </w:p>
        </w:tc>
        <w:tc>
          <w:tcPr>
            <w:tcW w:w="9204" w:type="dxa"/>
            <w:gridSpan w:val="4"/>
            <w:tcBorders>
              <w:top w:val="single" w:sz="4" w:space="0" w:color="000000"/>
              <w:left w:val="single" w:sz="4" w:space="0" w:color="000000"/>
              <w:bottom w:val="single" w:sz="4" w:space="0" w:color="000000"/>
              <w:right w:val="single" w:sz="4" w:space="0" w:color="000000"/>
            </w:tcBorders>
          </w:tcPr>
          <w:p w14:paraId="15D78C6A" w14:textId="7E675F5E"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Minutes</w:t>
            </w:r>
          </w:p>
          <w:p w14:paraId="09326A7F" w14:textId="4CD710AE" w:rsidR="00AA3565" w:rsidRDefault="00951D89" w:rsidP="00C23F00">
            <w:pPr>
              <w:pStyle w:val="TableContents"/>
              <w:keepNext/>
              <w:widowControl/>
              <w:spacing w:after="160"/>
              <w:rPr>
                <w:rFonts w:ascii="Arial-BoldMT" w:eastAsia="Arial-BoldMT" w:hAnsi="Arial-BoldMT" w:cs="Arial-BoldMT"/>
                <w:color w:val="000000"/>
                <w:sz w:val="22"/>
                <w:szCs w:val="22"/>
              </w:rPr>
            </w:pPr>
            <w:r w:rsidRPr="00951D89">
              <w:rPr>
                <w:rFonts w:ascii="Arial-BoldMT" w:eastAsia="Arial-BoldMT" w:hAnsi="Arial-BoldMT" w:cs="Arial-BoldMT"/>
                <w:color w:val="000000"/>
                <w:sz w:val="20"/>
                <w:szCs w:val="20"/>
              </w:rPr>
              <w:t>The Council confirmed</w:t>
            </w:r>
            <w:r w:rsidR="007467DB">
              <w:rPr>
                <w:rFonts w:ascii="Arial-BoldMT" w:eastAsia="Arial-BoldMT" w:hAnsi="Arial-BoldMT" w:cs="Arial-BoldMT"/>
                <w:color w:val="000000"/>
                <w:sz w:val="20"/>
                <w:szCs w:val="20"/>
              </w:rPr>
              <w:t xml:space="preserve"> the minutes of the meeting on </w:t>
            </w:r>
            <w:r w:rsidR="00C23F00">
              <w:rPr>
                <w:rFonts w:ascii="Arial-BoldMT" w:eastAsia="Arial-BoldMT" w:hAnsi="Arial-BoldMT" w:cs="Arial-BoldMT"/>
                <w:color w:val="000000"/>
                <w:sz w:val="20"/>
                <w:szCs w:val="20"/>
              </w:rPr>
              <w:t>24</w:t>
            </w:r>
            <w:r w:rsidR="00C23F00" w:rsidRPr="00C23F00">
              <w:rPr>
                <w:rFonts w:ascii="Arial-BoldMT" w:eastAsia="Arial-BoldMT" w:hAnsi="Arial-BoldMT" w:cs="Arial-BoldMT"/>
                <w:color w:val="000000"/>
                <w:sz w:val="20"/>
                <w:szCs w:val="20"/>
                <w:vertAlign w:val="superscript"/>
              </w:rPr>
              <w:t>th</w:t>
            </w:r>
            <w:r w:rsidR="00C23F00">
              <w:rPr>
                <w:rFonts w:ascii="Arial-BoldMT" w:eastAsia="Arial-BoldMT" w:hAnsi="Arial-BoldMT" w:cs="Arial-BoldMT"/>
                <w:color w:val="000000"/>
                <w:sz w:val="20"/>
                <w:szCs w:val="20"/>
              </w:rPr>
              <w:t xml:space="preserve"> April</w:t>
            </w:r>
            <w:r w:rsidR="00682B29">
              <w:rPr>
                <w:rFonts w:ascii="Arial-BoldMT" w:eastAsia="Arial-BoldMT" w:hAnsi="Arial-BoldMT" w:cs="Arial-BoldMT"/>
                <w:color w:val="000000"/>
                <w:sz w:val="20"/>
                <w:szCs w:val="20"/>
              </w:rPr>
              <w:t xml:space="preserve"> 2023</w:t>
            </w:r>
            <w:r w:rsidR="00C23F00">
              <w:rPr>
                <w:rFonts w:ascii="Arial-BoldMT" w:eastAsia="Arial-BoldMT" w:hAnsi="Arial-BoldMT" w:cs="Arial-BoldMT"/>
                <w:color w:val="000000"/>
                <w:sz w:val="20"/>
                <w:szCs w:val="20"/>
              </w:rPr>
              <w:t>, although it was noted that the Agreement relating to the delivery of the NDO has been withdrawn.</w:t>
            </w:r>
          </w:p>
        </w:tc>
      </w:tr>
      <w:tr w:rsidR="00AA3565" w14:paraId="177A7D57"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350E8067" w14:textId="5F79941B" w:rsidR="00AA3565" w:rsidRPr="00D36089"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t>18</w:t>
            </w:r>
          </w:p>
        </w:tc>
        <w:tc>
          <w:tcPr>
            <w:tcW w:w="9204" w:type="dxa"/>
            <w:gridSpan w:val="4"/>
            <w:tcBorders>
              <w:top w:val="single" w:sz="4" w:space="0" w:color="000000"/>
              <w:left w:val="single" w:sz="4" w:space="0" w:color="000000"/>
              <w:bottom w:val="single" w:sz="4" w:space="0" w:color="000000"/>
              <w:right w:val="single" w:sz="4" w:space="0" w:color="000000"/>
            </w:tcBorders>
          </w:tcPr>
          <w:p w14:paraId="0860D28D"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Interests</w:t>
            </w:r>
          </w:p>
          <w:p w14:paraId="057A2A9E" w14:textId="38290AC7" w:rsidR="00AA3565" w:rsidRDefault="00C23F00">
            <w:pPr>
              <w:pStyle w:val="TableContents"/>
              <w:widowControl/>
              <w:spacing w:after="160" w:line="276" w:lineRule="auto"/>
              <w:rPr>
                <w:rFonts w:ascii="Arial-BoldMT" w:eastAsia="Arial-BoldMT" w:hAnsi="Arial-BoldMT" w:cs="Arial-BoldMT"/>
                <w:color w:val="000000"/>
                <w:sz w:val="22"/>
                <w:szCs w:val="22"/>
              </w:rPr>
            </w:pPr>
            <w:r>
              <w:rPr>
                <w:rFonts w:ascii="TrebuchetMS" w:eastAsia="TrebuchetMS" w:hAnsi="TrebuchetMS" w:cs="TrebuchetMS"/>
                <w:color w:val="000000"/>
                <w:sz w:val="22"/>
                <w:szCs w:val="22"/>
              </w:rPr>
              <w:t>Councillors completed and signed their Acceptance of Office and their Declaration of Interest forms. No interests were declared for the meeting.</w:t>
            </w:r>
          </w:p>
        </w:tc>
      </w:tr>
      <w:tr w:rsidR="00EA6DC5" w14:paraId="7737627C"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0DD84C97" w14:textId="17C38E2F" w:rsidR="00EA6DC5"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t>19</w:t>
            </w:r>
          </w:p>
        </w:tc>
        <w:tc>
          <w:tcPr>
            <w:tcW w:w="9204" w:type="dxa"/>
            <w:gridSpan w:val="4"/>
            <w:tcBorders>
              <w:top w:val="single" w:sz="4" w:space="0" w:color="000000"/>
              <w:left w:val="single" w:sz="4" w:space="0" w:color="000000"/>
              <w:bottom w:val="single" w:sz="4" w:space="0" w:color="000000"/>
              <w:right w:val="single" w:sz="4" w:space="0" w:color="000000"/>
            </w:tcBorders>
          </w:tcPr>
          <w:p w14:paraId="75359476" w14:textId="77777777" w:rsidR="00EA6DC5" w:rsidRDefault="00EA6DC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Introduction/ Councillor roles and responsibilities.</w:t>
            </w:r>
          </w:p>
          <w:p w14:paraId="610AD7BD" w14:textId="77777777" w:rsidR="00EA6DC5" w:rsidRDefault="00EA6DC5">
            <w:pPr>
              <w:pStyle w:val="TableContents"/>
              <w:keepNext/>
              <w:widowControl/>
              <w:spacing w:after="160"/>
              <w:rPr>
                <w:rFonts w:ascii="Arial-BoldMT" w:eastAsia="Arial-BoldMT" w:hAnsi="Arial-BoldMT" w:cs="Arial-BoldMT"/>
                <w:color w:val="000000"/>
                <w:sz w:val="20"/>
                <w:szCs w:val="20"/>
              </w:rPr>
            </w:pPr>
            <w:r w:rsidRPr="00EA6DC5">
              <w:rPr>
                <w:rFonts w:ascii="Arial-BoldMT" w:eastAsia="Arial-BoldMT" w:hAnsi="Arial-BoldMT" w:cs="Arial-BoldMT"/>
                <w:color w:val="000000"/>
                <w:sz w:val="20"/>
                <w:szCs w:val="20"/>
              </w:rPr>
              <w:t>The Chairman welcomed all attendees and confirmed that the prime objective of the Parish council/councillors is to serve the Paris</w:t>
            </w:r>
            <w:r>
              <w:rPr>
                <w:rFonts w:ascii="Arial-BoldMT" w:eastAsia="Arial-BoldMT" w:hAnsi="Arial-BoldMT" w:cs="Arial-BoldMT"/>
                <w:color w:val="000000"/>
                <w:sz w:val="20"/>
                <w:szCs w:val="20"/>
              </w:rPr>
              <w:t xml:space="preserve">h, with the main objective being that the parish continues to thrive. </w:t>
            </w:r>
          </w:p>
          <w:p w14:paraId="2C6B023A" w14:textId="49FA953F" w:rsidR="00EA6DC5" w:rsidRDefault="00EA6DC5">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New Parish Councillors have split responsibilities between them - details are attached at Appendix “A”. </w:t>
            </w:r>
          </w:p>
          <w:p w14:paraId="3DFEE8D7" w14:textId="2D3C5EC4" w:rsidR="00EA6DC5" w:rsidRPr="00EA6DC5" w:rsidRDefault="00EA6DC5" w:rsidP="00EA6DC5">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He thanked residents who had organized the Village celebration for the Coronation, on 7</w:t>
            </w:r>
            <w:r w:rsidRPr="00EA6DC5">
              <w:rPr>
                <w:rFonts w:ascii="Arial-BoldMT" w:eastAsia="Arial-BoldMT" w:hAnsi="Arial-BoldMT" w:cs="Arial-BoldMT"/>
                <w:color w:val="000000"/>
                <w:sz w:val="20"/>
                <w:szCs w:val="20"/>
                <w:vertAlign w:val="superscript"/>
              </w:rPr>
              <w:t>th</w:t>
            </w:r>
            <w:r>
              <w:rPr>
                <w:rFonts w:ascii="Arial-BoldMT" w:eastAsia="Arial-BoldMT" w:hAnsi="Arial-BoldMT" w:cs="Arial-BoldMT"/>
                <w:color w:val="000000"/>
                <w:sz w:val="20"/>
                <w:szCs w:val="20"/>
              </w:rPr>
              <w:t xml:space="preserve"> May.</w:t>
            </w:r>
          </w:p>
        </w:tc>
      </w:tr>
      <w:tr w:rsidR="007467DB" w14:paraId="31EC5AA9"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2B7BA995" w14:textId="243CCE51" w:rsidR="007467DB"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t>20</w:t>
            </w:r>
          </w:p>
        </w:tc>
        <w:tc>
          <w:tcPr>
            <w:tcW w:w="9204" w:type="dxa"/>
            <w:gridSpan w:val="4"/>
            <w:tcBorders>
              <w:top w:val="single" w:sz="4" w:space="0" w:color="000000"/>
              <w:left w:val="single" w:sz="4" w:space="0" w:color="000000"/>
              <w:bottom w:val="single" w:sz="4" w:space="0" w:color="000000"/>
              <w:right w:val="single" w:sz="4" w:space="0" w:color="000000"/>
            </w:tcBorders>
          </w:tcPr>
          <w:p w14:paraId="5A5FBDBF" w14:textId="77777777" w:rsidR="007467DB" w:rsidRDefault="007467DB">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42257453" w14:textId="2F618FD1" w:rsidR="00DE3C1D" w:rsidRPr="000B29D7" w:rsidRDefault="00EA6DC5" w:rsidP="00AE3EC0">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There was a discussion regarding the best way to keep residents informed about Parish Council activities. It was suggested that there could </w:t>
            </w:r>
            <w:proofErr w:type="gramStart"/>
            <w:r>
              <w:rPr>
                <w:rFonts w:ascii="Arial-BoldMT" w:eastAsia="Arial-BoldMT" w:hAnsi="Arial-BoldMT" w:cs="Arial-BoldMT"/>
                <w:color w:val="000000"/>
                <w:sz w:val="20"/>
                <w:szCs w:val="20"/>
              </w:rPr>
              <w:t>be  a</w:t>
            </w:r>
            <w:proofErr w:type="gramEnd"/>
            <w:r>
              <w:rPr>
                <w:rFonts w:ascii="Arial-BoldMT" w:eastAsia="Arial-BoldMT" w:hAnsi="Arial-BoldMT" w:cs="Arial-BoldMT"/>
                <w:color w:val="000000"/>
                <w:sz w:val="20"/>
                <w:szCs w:val="20"/>
              </w:rPr>
              <w:t xml:space="preserve"> regular update in The bridge, and it was suggested that the </w:t>
            </w:r>
            <w:r w:rsidR="008A3786">
              <w:rPr>
                <w:rFonts w:ascii="Arial-BoldMT" w:eastAsia="Arial-BoldMT" w:hAnsi="Arial-BoldMT" w:cs="Arial-BoldMT"/>
                <w:color w:val="000000"/>
                <w:sz w:val="20"/>
                <w:szCs w:val="20"/>
              </w:rPr>
              <w:t>P</w:t>
            </w:r>
            <w:r>
              <w:rPr>
                <w:rFonts w:ascii="Arial-BoldMT" w:eastAsia="Arial-BoldMT" w:hAnsi="Arial-BoldMT" w:cs="Arial-BoldMT"/>
                <w:color w:val="000000"/>
                <w:sz w:val="20"/>
                <w:szCs w:val="20"/>
              </w:rPr>
              <w:t xml:space="preserve">arish </w:t>
            </w:r>
            <w:r w:rsidR="008A3786">
              <w:rPr>
                <w:rFonts w:ascii="Arial-BoldMT" w:eastAsia="Arial-BoldMT" w:hAnsi="Arial-BoldMT" w:cs="Arial-BoldMT"/>
                <w:color w:val="000000"/>
                <w:sz w:val="20"/>
                <w:szCs w:val="20"/>
              </w:rPr>
              <w:t>C</w:t>
            </w:r>
            <w:r>
              <w:rPr>
                <w:rFonts w:ascii="Arial-BoldMT" w:eastAsia="Arial-BoldMT" w:hAnsi="Arial-BoldMT" w:cs="Arial-BoldMT"/>
                <w:color w:val="000000"/>
                <w:sz w:val="20"/>
                <w:szCs w:val="20"/>
              </w:rPr>
              <w:t xml:space="preserve">ouncil </w:t>
            </w:r>
            <w:r w:rsidR="00AE3EC0">
              <w:rPr>
                <w:rFonts w:ascii="Arial-BoldMT" w:eastAsia="Arial-BoldMT" w:hAnsi="Arial-BoldMT" w:cs="Arial-BoldMT"/>
                <w:color w:val="000000"/>
                <w:sz w:val="20"/>
                <w:szCs w:val="20"/>
              </w:rPr>
              <w:t xml:space="preserve"> </w:t>
            </w:r>
            <w:r w:rsidR="008A3786">
              <w:rPr>
                <w:rFonts w:ascii="Arial-BoldMT" w:eastAsia="Arial-BoldMT" w:hAnsi="Arial-BoldMT" w:cs="Arial-BoldMT"/>
                <w:color w:val="000000"/>
                <w:sz w:val="20"/>
                <w:szCs w:val="20"/>
              </w:rPr>
              <w:t xml:space="preserve">liaise with the Church to include details of Council </w:t>
            </w:r>
            <w:r w:rsidR="00B1611B">
              <w:rPr>
                <w:rFonts w:ascii="Arial-BoldMT" w:eastAsia="Arial-BoldMT" w:hAnsi="Arial-BoldMT" w:cs="Arial-BoldMT"/>
                <w:color w:val="000000"/>
                <w:sz w:val="20"/>
                <w:szCs w:val="20"/>
              </w:rPr>
              <w:t>activities</w:t>
            </w:r>
            <w:r w:rsidR="008A3786">
              <w:rPr>
                <w:rFonts w:ascii="Arial-BoldMT" w:eastAsia="Arial-BoldMT" w:hAnsi="Arial-BoldMT" w:cs="Arial-BoldMT"/>
                <w:color w:val="000000"/>
                <w:sz w:val="20"/>
                <w:szCs w:val="20"/>
              </w:rPr>
              <w:t xml:space="preserve"> in the Welcome Pack given to new residents.</w:t>
            </w:r>
          </w:p>
        </w:tc>
      </w:tr>
      <w:tr w:rsidR="000B29D7" w14:paraId="0F4EB3FF"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12D7C560" w14:textId="36B140CC" w:rsidR="000B29D7"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t>21</w:t>
            </w:r>
          </w:p>
        </w:tc>
        <w:tc>
          <w:tcPr>
            <w:tcW w:w="9204" w:type="dxa"/>
            <w:gridSpan w:val="4"/>
            <w:tcBorders>
              <w:top w:val="single" w:sz="4" w:space="0" w:color="000000"/>
              <w:left w:val="single" w:sz="4" w:space="0" w:color="000000"/>
              <w:bottom w:val="single" w:sz="4" w:space="0" w:color="000000"/>
              <w:right w:val="single" w:sz="4" w:space="0" w:color="000000"/>
            </w:tcBorders>
          </w:tcPr>
          <w:p w14:paraId="3B540B95" w14:textId="2B54E0FA" w:rsidR="000B29D7" w:rsidRDefault="000B29D7">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Councillor</w:t>
            </w:r>
            <w:r w:rsidR="007A24CE">
              <w:rPr>
                <w:rFonts w:ascii="Arial-BoldMT" w:eastAsia="Arial-BoldMT" w:hAnsi="Arial-BoldMT" w:cs="Arial-BoldMT"/>
                <w:b/>
                <w:bCs/>
                <w:color w:val="000000"/>
                <w:sz w:val="20"/>
                <w:szCs w:val="20"/>
              </w:rPr>
              <w:t>s</w:t>
            </w:r>
            <w:r w:rsidR="007F2090">
              <w:rPr>
                <w:rFonts w:ascii="Arial-BoldMT" w:eastAsia="Arial-BoldMT" w:hAnsi="Arial-BoldMT" w:cs="Arial-BoldMT"/>
                <w:b/>
                <w:bCs/>
                <w:color w:val="000000"/>
                <w:sz w:val="20"/>
                <w:szCs w:val="20"/>
              </w:rPr>
              <w:t>’</w:t>
            </w:r>
            <w:r w:rsidR="00CC579F">
              <w:rPr>
                <w:rFonts w:ascii="Arial-BoldMT" w:eastAsia="Arial-BoldMT" w:hAnsi="Arial-BoldMT" w:cs="Arial-BoldMT"/>
                <w:b/>
                <w:bCs/>
                <w:color w:val="000000"/>
                <w:sz w:val="20"/>
                <w:szCs w:val="20"/>
              </w:rPr>
              <w:t xml:space="preserve"> </w:t>
            </w:r>
            <w:r w:rsidR="007A24CE">
              <w:rPr>
                <w:rFonts w:ascii="Arial-BoldMT" w:eastAsia="Arial-BoldMT" w:hAnsi="Arial-BoldMT" w:cs="Arial-BoldMT"/>
                <w:b/>
                <w:bCs/>
                <w:color w:val="000000"/>
                <w:sz w:val="20"/>
                <w:szCs w:val="20"/>
              </w:rPr>
              <w:t>R</w:t>
            </w:r>
            <w:r>
              <w:rPr>
                <w:rFonts w:ascii="Arial-BoldMT" w:eastAsia="Arial-BoldMT" w:hAnsi="Arial-BoldMT" w:cs="Arial-BoldMT"/>
                <w:b/>
                <w:bCs/>
                <w:color w:val="000000"/>
                <w:sz w:val="20"/>
                <w:szCs w:val="20"/>
              </w:rPr>
              <w:t>eport</w:t>
            </w:r>
            <w:r w:rsidR="007F2090">
              <w:rPr>
                <w:rFonts w:ascii="Arial-BoldMT" w:eastAsia="Arial-BoldMT" w:hAnsi="Arial-BoldMT" w:cs="Arial-BoldMT"/>
                <w:b/>
                <w:bCs/>
                <w:color w:val="000000"/>
                <w:sz w:val="20"/>
                <w:szCs w:val="20"/>
              </w:rPr>
              <w:t>s</w:t>
            </w:r>
          </w:p>
          <w:p w14:paraId="7ABBBD00" w14:textId="6EC14D6A" w:rsidR="00C8288A" w:rsidRDefault="008A3786" w:rsidP="005F457C">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color w:val="000000"/>
                <w:sz w:val="20"/>
                <w:szCs w:val="20"/>
              </w:rPr>
              <w:t>None.</w:t>
            </w:r>
          </w:p>
        </w:tc>
      </w:tr>
      <w:tr w:rsidR="008A3786" w14:paraId="6E5B0B03"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369E9679" w14:textId="75170B0E" w:rsidR="008A3786"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t>22</w:t>
            </w:r>
          </w:p>
        </w:tc>
        <w:tc>
          <w:tcPr>
            <w:tcW w:w="9204" w:type="dxa"/>
            <w:gridSpan w:val="4"/>
            <w:tcBorders>
              <w:top w:val="single" w:sz="4" w:space="0" w:color="000000"/>
              <w:left w:val="single" w:sz="4" w:space="0" w:color="000000"/>
              <w:bottom w:val="single" w:sz="4" w:space="0" w:color="000000"/>
              <w:right w:val="single" w:sz="4" w:space="0" w:color="000000"/>
            </w:tcBorders>
          </w:tcPr>
          <w:p w14:paraId="610D66E9" w14:textId="77777777" w:rsidR="008A3786" w:rsidRDefault="008A3786">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Meetings</w:t>
            </w:r>
          </w:p>
          <w:p w14:paraId="7CFF6F3A" w14:textId="6840610A" w:rsidR="008A3786" w:rsidRPr="008A3786" w:rsidRDefault="008A3786">
            <w:pPr>
              <w:pStyle w:val="TableContents"/>
              <w:keepNext/>
              <w:widowControl/>
              <w:spacing w:after="160"/>
              <w:rPr>
                <w:rFonts w:ascii="Arial-BoldMT" w:eastAsia="Arial-BoldMT" w:hAnsi="Arial-BoldMT" w:cs="Arial-BoldMT"/>
                <w:color w:val="000000"/>
                <w:sz w:val="20"/>
                <w:szCs w:val="20"/>
              </w:rPr>
            </w:pPr>
            <w:r w:rsidRPr="008A3786">
              <w:rPr>
                <w:rFonts w:ascii="Arial-BoldMT" w:eastAsia="Arial-BoldMT" w:hAnsi="Arial-BoldMT" w:cs="Arial-BoldMT"/>
                <w:color w:val="000000"/>
                <w:sz w:val="20"/>
                <w:szCs w:val="20"/>
              </w:rPr>
              <w:t>The Council agreed that it would continue to meet on the 4</w:t>
            </w:r>
            <w:r w:rsidRPr="008A3786">
              <w:rPr>
                <w:rFonts w:ascii="Arial-BoldMT" w:eastAsia="Arial-BoldMT" w:hAnsi="Arial-BoldMT" w:cs="Arial-BoldMT"/>
                <w:color w:val="000000"/>
                <w:sz w:val="20"/>
                <w:szCs w:val="20"/>
                <w:vertAlign w:val="superscript"/>
              </w:rPr>
              <w:t>th</w:t>
            </w:r>
            <w:r w:rsidRPr="008A3786">
              <w:rPr>
                <w:rFonts w:ascii="Arial-BoldMT" w:eastAsia="Arial-BoldMT" w:hAnsi="Arial-BoldMT" w:cs="Arial-BoldMT"/>
                <w:color w:val="000000"/>
                <w:sz w:val="20"/>
                <w:szCs w:val="20"/>
              </w:rPr>
              <w:t xml:space="preserve"> Monday of the month, except in </w:t>
            </w:r>
            <w:r w:rsidR="007F2090">
              <w:rPr>
                <w:rFonts w:ascii="Arial-BoldMT" w:eastAsia="Arial-BoldMT" w:hAnsi="Arial-BoldMT" w:cs="Arial-BoldMT"/>
                <w:color w:val="000000"/>
                <w:sz w:val="20"/>
                <w:szCs w:val="20"/>
              </w:rPr>
              <w:t xml:space="preserve">either July or </w:t>
            </w:r>
            <w:r w:rsidRPr="008A3786">
              <w:rPr>
                <w:rFonts w:ascii="Arial-BoldMT" w:eastAsia="Arial-BoldMT" w:hAnsi="Arial-BoldMT" w:cs="Arial-BoldMT"/>
                <w:color w:val="000000"/>
                <w:sz w:val="20"/>
                <w:szCs w:val="20"/>
              </w:rPr>
              <w:t>August and December.</w:t>
            </w:r>
          </w:p>
        </w:tc>
      </w:tr>
      <w:tr w:rsidR="001917AC" w14:paraId="5FDB7329"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36E98802" w14:textId="32785FB1" w:rsidR="001917AC"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23</w:t>
            </w:r>
          </w:p>
        </w:tc>
        <w:tc>
          <w:tcPr>
            <w:tcW w:w="9204" w:type="dxa"/>
            <w:gridSpan w:val="4"/>
            <w:tcBorders>
              <w:top w:val="single" w:sz="4" w:space="0" w:color="000000"/>
              <w:left w:val="single" w:sz="4" w:space="0" w:color="000000"/>
              <w:bottom w:val="single" w:sz="4" w:space="0" w:color="000000"/>
              <w:right w:val="single" w:sz="4" w:space="0" w:color="000000"/>
            </w:tcBorders>
          </w:tcPr>
          <w:p w14:paraId="3BA5D8E3" w14:textId="77777777" w:rsidR="001917AC" w:rsidRDefault="001917AC">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Neighbourhood Development plan</w:t>
            </w:r>
          </w:p>
          <w:p w14:paraId="5626BE6A" w14:textId="3C217CA8" w:rsidR="007F2090" w:rsidRDefault="007F2090">
            <w:pPr>
              <w:pStyle w:val="TableContents"/>
              <w:keepNext/>
              <w:widowControl/>
              <w:spacing w:after="160"/>
              <w:rPr>
                <w:rFonts w:ascii="Arial-BoldMT" w:eastAsia="Arial-BoldMT" w:hAnsi="Arial-BoldMT" w:cs="Arial-BoldMT"/>
                <w:color w:val="000000"/>
                <w:sz w:val="20"/>
                <w:szCs w:val="20"/>
              </w:rPr>
            </w:pPr>
            <w:r w:rsidRPr="007F2090">
              <w:rPr>
                <w:rFonts w:ascii="Arial-BoldMT" w:eastAsia="Arial-BoldMT" w:hAnsi="Arial-BoldMT" w:cs="Arial-BoldMT"/>
                <w:color w:val="000000"/>
                <w:sz w:val="20"/>
                <w:szCs w:val="20"/>
              </w:rPr>
              <w:t>The Parish Council were advised that SODC are now running the process. Consultation responses have now been published by SODC and viewed by the Plan Inspector.</w:t>
            </w:r>
            <w:r>
              <w:rPr>
                <w:rFonts w:ascii="Arial-BoldMT" w:eastAsia="Arial-BoldMT" w:hAnsi="Arial-BoldMT" w:cs="Arial-BoldMT"/>
                <w:color w:val="000000"/>
                <w:sz w:val="20"/>
                <w:szCs w:val="20"/>
              </w:rPr>
              <w:t>, who will raise questions for the Parish Council as necessary.</w:t>
            </w:r>
          </w:p>
          <w:p w14:paraId="0E881465" w14:textId="709D9064" w:rsidR="007F2090" w:rsidRPr="00AA61A7" w:rsidRDefault="007F2090">
            <w:pPr>
              <w:pStyle w:val="TableContents"/>
              <w:keepNext/>
              <w:widowControl/>
              <w:spacing w:after="160"/>
              <w:rPr>
                <w:rFonts w:ascii="Arial-BoldMT" w:eastAsia="Arial-BoldMT" w:hAnsi="Arial-BoldMT" w:cs="Arial-BoldMT"/>
                <w:sz w:val="20"/>
                <w:szCs w:val="20"/>
              </w:rPr>
            </w:pPr>
            <w:r>
              <w:rPr>
                <w:rFonts w:ascii="Arial-BoldMT" w:eastAsia="Arial-BoldMT" w:hAnsi="Arial-BoldMT" w:cs="Arial-BoldMT"/>
                <w:color w:val="000000"/>
                <w:sz w:val="20"/>
                <w:szCs w:val="20"/>
              </w:rPr>
              <w:t>The Chair explained to the meeting that, in view of the fact that there was now a new Parish Council with new Councillors, who had not previously been involved in the NDO, it was possible that the process would take longer than initially estimated while Councillors understood the procedures and policies involved</w:t>
            </w:r>
            <w:r w:rsidR="00385EEE">
              <w:rPr>
                <w:rFonts w:ascii="Arial-BoldMT" w:eastAsia="Arial-BoldMT" w:hAnsi="Arial-BoldMT" w:cs="Arial-BoldMT"/>
                <w:color w:val="000000"/>
                <w:sz w:val="20"/>
                <w:szCs w:val="20"/>
              </w:rPr>
              <w:t xml:space="preserve">. </w:t>
            </w:r>
            <w:r w:rsidR="00385EEE" w:rsidRPr="00AA61A7">
              <w:rPr>
                <w:rFonts w:ascii="Arial-BoldMT" w:eastAsia="Arial-BoldMT" w:hAnsi="Arial-BoldMT" w:cs="Arial-BoldMT"/>
                <w:sz w:val="20"/>
                <w:szCs w:val="20"/>
              </w:rPr>
              <w:t xml:space="preserve">This </w:t>
            </w:r>
            <w:r w:rsidR="00E60BE5" w:rsidRPr="00AA61A7">
              <w:rPr>
                <w:rFonts w:ascii="Arial-BoldMT" w:eastAsia="Arial-BoldMT" w:hAnsi="Arial-BoldMT" w:cs="Arial-BoldMT"/>
                <w:sz w:val="20"/>
                <w:szCs w:val="20"/>
              </w:rPr>
              <w:t>will</w:t>
            </w:r>
            <w:r w:rsidR="00385EEE" w:rsidRPr="00AA61A7">
              <w:rPr>
                <w:rFonts w:ascii="Arial-BoldMT" w:eastAsia="Arial-BoldMT" w:hAnsi="Arial-BoldMT" w:cs="Arial-BoldMT"/>
                <w:sz w:val="20"/>
                <w:szCs w:val="20"/>
              </w:rPr>
              <w:t xml:space="preserve"> require the Council to request a period of delay to the </w:t>
            </w:r>
            <w:r w:rsidR="00E60BE5" w:rsidRPr="00AA61A7">
              <w:rPr>
                <w:rFonts w:ascii="Arial-BoldMT" w:eastAsia="Arial-BoldMT" w:hAnsi="Arial-BoldMT" w:cs="Arial-BoldMT"/>
                <w:sz w:val="20"/>
                <w:szCs w:val="20"/>
              </w:rPr>
              <w:t xml:space="preserve">current </w:t>
            </w:r>
            <w:r w:rsidR="00385EEE" w:rsidRPr="00AA61A7">
              <w:rPr>
                <w:rFonts w:ascii="Arial-BoldMT" w:eastAsia="Arial-BoldMT" w:hAnsi="Arial-BoldMT" w:cs="Arial-BoldMT"/>
                <w:sz w:val="20"/>
                <w:szCs w:val="20"/>
              </w:rPr>
              <w:t>proceedings.</w:t>
            </w:r>
            <w:r w:rsidRPr="00AA61A7">
              <w:rPr>
                <w:rFonts w:ascii="Arial-BoldMT" w:eastAsia="Arial-BoldMT" w:hAnsi="Arial-BoldMT" w:cs="Arial-BoldMT"/>
                <w:sz w:val="20"/>
                <w:szCs w:val="20"/>
              </w:rPr>
              <w:t>.</w:t>
            </w:r>
          </w:p>
          <w:p w14:paraId="381384D3" w14:textId="743BF194" w:rsidR="001917AC" w:rsidRPr="001917AC" w:rsidRDefault="001917AC" w:rsidP="008A3786">
            <w:pPr>
              <w:pStyle w:val="m-6431135819587114153msolistparagraph"/>
              <w:shd w:val="clear" w:color="auto" w:fill="FFFFFF"/>
              <w:spacing w:before="0" w:beforeAutospacing="0" w:after="0" w:afterAutospacing="0"/>
              <w:ind w:left="720"/>
              <w:rPr>
                <w:rFonts w:ascii="Arial-BoldMT" w:eastAsia="Arial-BoldMT" w:hAnsi="Arial-BoldMT" w:cs="Arial-BoldMT"/>
                <w:color w:val="000000"/>
                <w:sz w:val="20"/>
                <w:szCs w:val="20"/>
              </w:rPr>
            </w:pPr>
          </w:p>
        </w:tc>
      </w:tr>
      <w:tr w:rsidR="00093453" w14:paraId="54036691" w14:textId="77777777" w:rsidTr="004711A0">
        <w:trPr>
          <w:trHeight w:val="567"/>
          <w:jc w:val="center"/>
        </w:trPr>
        <w:tc>
          <w:tcPr>
            <w:tcW w:w="714" w:type="dxa"/>
            <w:vMerge w:val="restart"/>
            <w:tcBorders>
              <w:top w:val="single" w:sz="4" w:space="0" w:color="000000"/>
              <w:left w:val="single" w:sz="4" w:space="0" w:color="000000"/>
              <w:right w:val="single" w:sz="4" w:space="0" w:color="000000"/>
            </w:tcBorders>
          </w:tcPr>
          <w:p w14:paraId="24301EE7" w14:textId="06A2D551" w:rsidR="00093453" w:rsidRDefault="00093453">
            <w:pPr>
              <w:pStyle w:val="TableContents"/>
              <w:widowControl/>
              <w:rPr>
                <w:rFonts w:ascii="TrebuchetMS" w:eastAsia="TrebuchetMS" w:hAnsi="TrebuchetMS" w:cs="TrebuchetMS"/>
                <w:color w:val="000000"/>
              </w:rPr>
            </w:pPr>
            <w:r>
              <w:rPr>
                <w:rFonts w:ascii="TrebuchetMS" w:eastAsia="TrebuchetMS" w:hAnsi="TrebuchetMS" w:cs="TrebuchetMS"/>
                <w:color w:val="000000"/>
              </w:rPr>
              <w:t>24</w:t>
            </w:r>
          </w:p>
        </w:tc>
        <w:tc>
          <w:tcPr>
            <w:tcW w:w="9204" w:type="dxa"/>
            <w:gridSpan w:val="4"/>
            <w:tcBorders>
              <w:top w:val="single" w:sz="4" w:space="0" w:color="000000"/>
              <w:left w:val="single" w:sz="4" w:space="0" w:color="000000"/>
              <w:bottom w:val="single" w:sz="4" w:space="0" w:color="000000"/>
              <w:right w:val="single" w:sz="4" w:space="0" w:color="000000"/>
            </w:tcBorders>
          </w:tcPr>
          <w:p w14:paraId="2333D8A7" w14:textId="77777777" w:rsidR="00093453" w:rsidRDefault="00093453">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Finance</w:t>
            </w:r>
          </w:p>
          <w:p w14:paraId="0FC44FC8" w14:textId="0A28459A" w:rsidR="00093453" w:rsidRPr="007F2090" w:rsidRDefault="00093453">
            <w:pPr>
              <w:pStyle w:val="TableContents"/>
              <w:keepNext/>
              <w:widowControl/>
              <w:spacing w:after="160"/>
              <w:rPr>
                <w:rFonts w:ascii="Arial-BoldMT" w:eastAsia="Arial-BoldMT" w:hAnsi="Arial-BoldMT" w:cs="Arial-BoldMT"/>
                <w:color w:val="000000"/>
                <w:sz w:val="20"/>
                <w:szCs w:val="20"/>
              </w:rPr>
            </w:pPr>
            <w:r w:rsidRPr="007F2090">
              <w:rPr>
                <w:rFonts w:ascii="Arial-BoldMT" w:eastAsia="Arial-BoldMT" w:hAnsi="Arial-BoldMT" w:cs="Arial-BoldMT"/>
                <w:color w:val="000000"/>
                <w:sz w:val="20"/>
                <w:szCs w:val="20"/>
              </w:rPr>
              <w:t>The Parish Council authorized all 5 currently serving Parish Councillors to sign cheques and authorize money transfers through their Unity Trust Bank Account.</w:t>
            </w:r>
          </w:p>
          <w:p w14:paraId="651E3C7D" w14:textId="76EBF0AB" w:rsidR="00093453" w:rsidRDefault="00093453" w:rsidP="00093453">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color w:val="000000"/>
                <w:sz w:val="20"/>
                <w:szCs w:val="20"/>
              </w:rPr>
              <w:t xml:space="preserve">The Council also authorized the following </w:t>
            </w:r>
            <w:proofErr w:type="gramStart"/>
            <w:r>
              <w:rPr>
                <w:rFonts w:ascii="Arial-BoldMT" w:eastAsia="Arial-BoldMT" w:hAnsi="Arial-BoldMT" w:cs="Arial-BoldMT"/>
                <w:color w:val="000000"/>
                <w:sz w:val="20"/>
                <w:szCs w:val="20"/>
              </w:rPr>
              <w:t>payments:-</w:t>
            </w:r>
            <w:proofErr w:type="gramEnd"/>
          </w:p>
        </w:tc>
      </w:tr>
      <w:tr w:rsidR="00093453" w14:paraId="73245FC0" w14:textId="77777777" w:rsidTr="00093453">
        <w:trPr>
          <w:trHeight w:val="390"/>
          <w:jc w:val="center"/>
        </w:trPr>
        <w:tc>
          <w:tcPr>
            <w:tcW w:w="714" w:type="dxa"/>
            <w:vMerge/>
            <w:tcBorders>
              <w:left w:val="single" w:sz="4" w:space="0" w:color="000000"/>
              <w:right w:val="single" w:sz="4" w:space="0" w:color="000000"/>
            </w:tcBorders>
          </w:tcPr>
          <w:p w14:paraId="19ED451B" w14:textId="77777777" w:rsidR="00093453" w:rsidRDefault="00093453">
            <w:pPr>
              <w:pStyle w:val="TableContents"/>
              <w:widowControl/>
              <w:rPr>
                <w:rFonts w:ascii="TrebuchetMS" w:eastAsia="TrebuchetMS" w:hAnsi="TrebuchetMS" w:cs="TrebuchetMS"/>
                <w:color w:val="000000"/>
              </w:rPr>
            </w:pPr>
          </w:p>
        </w:tc>
        <w:tc>
          <w:tcPr>
            <w:tcW w:w="1833" w:type="dxa"/>
            <w:tcBorders>
              <w:top w:val="single" w:sz="4" w:space="0" w:color="000000"/>
              <w:left w:val="single" w:sz="4" w:space="0" w:color="000000"/>
              <w:bottom w:val="single" w:sz="4" w:space="0" w:color="000000"/>
              <w:right w:val="single" w:sz="4" w:space="0" w:color="000000"/>
            </w:tcBorders>
          </w:tcPr>
          <w:p w14:paraId="3789F80F" w14:textId="632921B1"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Cheque number    </w:t>
            </w:r>
          </w:p>
        </w:tc>
        <w:tc>
          <w:tcPr>
            <w:tcW w:w="2769" w:type="dxa"/>
            <w:tcBorders>
              <w:top w:val="single" w:sz="4" w:space="0" w:color="000000"/>
              <w:left w:val="single" w:sz="4" w:space="0" w:color="000000"/>
              <w:bottom w:val="single" w:sz="4" w:space="0" w:color="000000"/>
              <w:right w:val="single" w:sz="4" w:space="0" w:color="000000"/>
            </w:tcBorders>
          </w:tcPr>
          <w:p w14:paraId="42FE1D95" w14:textId="3FED213C"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Payee</w:t>
            </w:r>
          </w:p>
        </w:tc>
        <w:tc>
          <w:tcPr>
            <w:tcW w:w="2759" w:type="dxa"/>
            <w:tcBorders>
              <w:top w:val="single" w:sz="4" w:space="0" w:color="000000"/>
              <w:left w:val="single" w:sz="4" w:space="0" w:color="000000"/>
              <w:bottom w:val="single" w:sz="4" w:space="0" w:color="000000"/>
              <w:right w:val="single" w:sz="4" w:space="0" w:color="000000"/>
            </w:tcBorders>
          </w:tcPr>
          <w:p w14:paraId="29C1B792" w14:textId="18BE9A10"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Reason </w:t>
            </w:r>
          </w:p>
        </w:tc>
        <w:tc>
          <w:tcPr>
            <w:tcW w:w="1843" w:type="dxa"/>
            <w:tcBorders>
              <w:top w:val="single" w:sz="4" w:space="0" w:color="000000"/>
              <w:left w:val="single" w:sz="4" w:space="0" w:color="000000"/>
              <w:bottom w:val="single" w:sz="4" w:space="0" w:color="000000"/>
              <w:right w:val="single" w:sz="4" w:space="0" w:color="000000"/>
            </w:tcBorders>
          </w:tcPr>
          <w:p w14:paraId="3E80ED82" w14:textId="6202CE6E"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Amount</w:t>
            </w:r>
          </w:p>
        </w:tc>
      </w:tr>
      <w:tr w:rsidR="00093453" w14:paraId="19F6B314" w14:textId="77777777" w:rsidTr="00093453">
        <w:trPr>
          <w:trHeight w:val="390"/>
          <w:jc w:val="center"/>
        </w:trPr>
        <w:tc>
          <w:tcPr>
            <w:tcW w:w="714" w:type="dxa"/>
            <w:vMerge/>
            <w:tcBorders>
              <w:left w:val="single" w:sz="4" w:space="0" w:color="000000"/>
              <w:right w:val="single" w:sz="4" w:space="0" w:color="000000"/>
            </w:tcBorders>
          </w:tcPr>
          <w:p w14:paraId="557A4C8C" w14:textId="77777777" w:rsidR="00093453" w:rsidRDefault="00093453">
            <w:pPr>
              <w:pStyle w:val="TableContents"/>
              <w:widowControl/>
              <w:rPr>
                <w:rFonts w:ascii="TrebuchetMS" w:eastAsia="TrebuchetMS" w:hAnsi="TrebuchetMS" w:cs="TrebuchetMS"/>
                <w:color w:val="000000"/>
              </w:rPr>
            </w:pPr>
          </w:p>
        </w:tc>
        <w:tc>
          <w:tcPr>
            <w:tcW w:w="1833" w:type="dxa"/>
            <w:tcBorders>
              <w:top w:val="single" w:sz="4" w:space="0" w:color="000000"/>
              <w:left w:val="single" w:sz="4" w:space="0" w:color="000000"/>
              <w:bottom w:val="single" w:sz="4" w:space="0" w:color="000000"/>
              <w:right w:val="single" w:sz="4" w:space="0" w:color="000000"/>
            </w:tcBorders>
          </w:tcPr>
          <w:p w14:paraId="36D9E45B" w14:textId="09311306"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300145</w:t>
            </w:r>
          </w:p>
        </w:tc>
        <w:tc>
          <w:tcPr>
            <w:tcW w:w="2769" w:type="dxa"/>
            <w:tcBorders>
              <w:top w:val="single" w:sz="4" w:space="0" w:color="000000"/>
              <w:left w:val="single" w:sz="4" w:space="0" w:color="000000"/>
              <w:bottom w:val="single" w:sz="4" w:space="0" w:color="000000"/>
              <w:right w:val="single" w:sz="4" w:space="0" w:color="000000"/>
            </w:tcBorders>
          </w:tcPr>
          <w:p w14:paraId="601A4DE6" w14:textId="53A2FDF7"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O Bowden</w:t>
            </w:r>
          </w:p>
        </w:tc>
        <w:tc>
          <w:tcPr>
            <w:tcW w:w="2759" w:type="dxa"/>
            <w:tcBorders>
              <w:top w:val="single" w:sz="4" w:space="0" w:color="000000"/>
              <w:left w:val="single" w:sz="4" w:space="0" w:color="000000"/>
              <w:bottom w:val="single" w:sz="4" w:space="0" w:color="000000"/>
              <w:right w:val="single" w:sz="4" w:space="0" w:color="000000"/>
            </w:tcBorders>
          </w:tcPr>
          <w:p w14:paraId="6C2B5E66" w14:textId="55D8C59D"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Cleaner</w:t>
            </w:r>
          </w:p>
        </w:tc>
        <w:tc>
          <w:tcPr>
            <w:tcW w:w="1843" w:type="dxa"/>
            <w:tcBorders>
              <w:top w:val="single" w:sz="4" w:space="0" w:color="000000"/>
              <w:left w:val="single" w:sz="4" w:space="0" w:color="000000"/>
              <w:bottom w:val="single" w:sz="4" w:space="0" w:color="000000"/>
              <w:right w:val="single" w:sz="4" w:space="0" w:color="000000"/>
            </w:tcBorders>
          </w:tcPr>
          <w:p w14:paraId="4FD7842E" w14:textId="41F5793C"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£ 38.25</w:t>
            </w:r>
          </w:p>
        </w:tc>
      </w:tr>
      <w:tr w:rsidR="00093453" w14:paraId="70CA11C5" w14:textId="77777777" w:rsidTr="00093453">
        <w:trPr>
          <w:trHeight w:val="390"/>
          <w:jc w:val="center"/>
        </w:trPr>
        <w:tc>
          <w:tcPr>
            <w:tcW w:w="714" w:type="dxa"/>
            <w:vMerge/>
            <w:tcBorders>
              <w:left w:val="single" w:sz="4" w:space="0" w:color="000000"/>
              <w:right w:val="single" w:sz="4" w:space="0" w:color="000000"/>
            </w:tcBorders>
          </w:tcPr>
          <w:p w14:paraId="2840BBFE" w14:textId="77777777" w:rsidR="00093453" w:rsidRDefault="00093453">
            <w:pPr>
              <w:pStyle w:val="TableContents"/>
              <w:widowControl/>
              <w:rPr>
                <w:rFonts w:ascii="TrebuchetMS" w:eastAsia="TrebuchetMS" w:hAnsi="TrebuchetMS" w:cs="TrebuchetMS"/>
                <w:color w:val="000000"/>
              </w:rPr>
            </w:pPr>
          </w:p>
        </w:tc>
        <w:tc>
          <w:tcPr>
            <w:tcW w:w="1833" w:type="dxa"/>
            <w:tcBorders>
              <w:top w:val="single" w:sz="4" w:space="0" w:color="000000"/>
              <w:left w:val="single" w:sz="4" w:space="0" w:color="000000"/>
              <w:bottom w:val="single" w:sz="4" w:space="0" w:color="000000"/>
              <w:right w:val="single" w:sz="4" w:space="0" w:color="000000"/>
            </w:tcBorders>
          </w:tcPr>
          <w:p w14:paraId="5949B030" w14:textId="3BBD1266"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300146</w:t>
            </w:r>
          </w:p>
        </w:tc>
        <w:tc>
          <w:tcPr>
            <w:tcW w:w="2769" w:type="dxa"/>
            <w:tcBorders>
              <w:top w:val="single" w:sz="4" w:space="0" w:color="000000"/>
              <w:left w:val="single" w:sz="4" w:space="0" w:color="000000"/>
              <w:bottom w:val="single" w:sz="4" w:space="0" w:color="000000"/>
              <w:right w:val="single" w:sz="4" w:space="0" w:color="000000"/>
            </w:tcBorders>
          </w:tcPr>
          <w:p w14:paraId="7AF8F880" w14:textId="4FCE5826"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Information commissioner</w:t>
            </w:r>
          </w:p>
        </w:tc>
        <w:tc>
          <w:tcPr>
            <w:tcW w:w="2759" w:type="dxa"/>
            <w:tcBorders>
              <w:top w:val="single" w:sz="4" w:space="0" w:color="000000"/>
              <w:left w:val="single" w:sz="4" w:space="0" w:color="000000"/>
              <w:bottom w:val="single" w:sz="4" w:space="0" w:color="000000"/>
              <w:right w:val="single" w:sz="4" w:space="0" w:color="000000"/>
            </w:tcBorders>
          </w:tcPr>
          <w:p w14:paraId="3C624940" w14:textId="54CC5C31"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Registration fee</w:t>
            </w:r>
          </w:p>
        </w:tc>
        <w:tc>
          <w:tcPr>
            <w:tcW w:w="1843" w:type="dxa"/>
            <w:tcBorders>
              <w:top w:val="single" w:sz="4" w:space="0" w:color="000000"/>
              <w:left w:val="single" w:sz="4" w:space="0" w:color="000000"/>
              <w:bottom w:val="single" w:sz="4" w:space="0" w:color="000000"/>
              <w:right w:val="single" w:sz="4" w:space="0" w:color="000000"/>
            </w:tcBorders>
          </w:tcPr>
          <w:p w14:paraId="5678BBD1" w14:textId="433B623F"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£ 40.00</w:t>
            </w:r>
          </w:p>
        </w:tc>
      </w:tr>
      <w:tr w:rsidR="00093453" w14:paraId="258AB3D2" w14:textId="77777777" w:rsidTr="004711A0">
        <w:trPr>
          <w:trHeight w:val="390"/>
          <w:jc w:val="center"/>
        </w:trPr>
        <w:tc>
          <w:tcPr>
            <w:tcW w:w="714" w:type="dxa"/>
            <w:vMerge/>
            <w:tcBorders>
              <w:left w:val="single" w:sz="4" w:space="0" w:color="000000"/>
              <w:right w:val="single" w:sz="4" w:space="0" w:color="000000"/>
            </w:tcBorders>
          </w:tcPr>
          <w:p w14:paraId="0700936B" w14:textId="77777777" w:rsidR="00093453" w:rsidRDefault="00093453">
            <w:pPr>
              <w:pStyle w:val="TableContents"/>
              <w:widowControl/>
              <w:rPr>
                <w:rFonts w:ascii="TrebuchetMS" w:eastAsia="TrebuchetMS" w:hAnsi="TrebuchetMS" w:cs="TrebuchetMS"/>
                <w:color w:val="000000"/>
              </w:rPr>
            </w:pPr>
          </w:p>
        </w:tc>
        <w:tc>
          <w:tcPr>
            <w:tcW w:w="1833" w:type="dxa"/>
            <w:tcBorders>
              <w:top w:val="single" w:sz="4" w:space="0" w:color="000000"/>
              <w:left w:val="single" w:sz="4" w:space="0" w:color="000000"/>
              <w:bottom w:val="single" w:sz="4" w:space="0" w:color="000000"/>
              <w:right w:val="single" w:sz="4" w:space="0" w:color="000000"/>
            </w:tcBorders>
          </w:tcPr>
          <w:p w14:paraId="3C241A81" w14:textId="09AB5D22"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300147</w:t>
            </w:r>
          </w:p>
        </w:tc>
        <w:tc>
          <w:tcPr>
            <w:tcW w:w="2769" w:type="dxa"/>
            <w:tcBorders>
              <w:top w:val="single" w:sz="4" w:space="0" w:color="000000"/>
              <w:left w:val="single" w:sz="4" w:space="0" w:color="000000"/>
              <w:bottom w:val="single" w:sz="4" w:space="0" w:color="000000"/>
              <w:right w:val="single" w:sz="4" w:space="0" w:color="000000"/>
            </w:tcBorders>
          </w:tcPr>
          <w:p w14:paraId="5019AE43" w14:textId="77826F5A"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OALC</w:t>
            </w:r>
          </w:p>
        </w:tc>
        <w:tc>
          <w:tcPr>
            <w:tcW w:w="2759" w:type="dxa"/>
            <w:tcBorders>
              <w:top w:val="single" w:sz="4" w:space="0" w:color="000000"/>
              <w:left w:val="single" w:sz="4" w:space="0" w:color="000000"/>
              <w:bottom w:val="single" w:sz="4" w:space="0" w:color="000000"/>
              <w:right w:val="single" w:sz="4" w:space="0" w:color="000000"/>
            </w:tcBorders>
          </w:tcPr>
          <w:p w14:paraId="043F33A9" w14:textId="163E7E6C"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Membership</w:t>
            </w:r>
          </w:p>
        </w:tc>
        <w:tc>
          <w:tcPr>
            <w:tcW w:w="1843" w:type="dxa"/>
            <w:tcBorders>
              <w:top w:val="single" w:sz="4" w:space="0" w:color="000000"/>
              <w:left w:val="single" w:sz="4" w:space="0" w:color="000000"/>
              <w:bottom w:val="single" w:sz="4" w:space="0" w:color="000000"/>
              <w:right w:val="single" w:sz="4" w:space="0" w:color="000000"/>
            </w:tcBorders>
          </w:tcPr>
          <w:p w14:paraId="07AD7C6A" w14:textId="0D24B4BE"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£156.00</w:t>
            </w:r>
          </w:p>
        </w:tc>
      </w:tr>
      <w:tr w:rsidR="00093453" w14:paraId="22D508D7" w14:textId="77777777" w:rsidTr="00093453">
        <w:trPr>
          <w:trHeight w:val="390"/>
          <w:jc w:val="center"/>
        </w:trPr>
        <w:tc>
          <w:tcPr>
            <w:tcW w:w="714" w:type="dxa"/>
            <w:vMerge/>
            <w:tcBorders>
              <w:left w:val="single" w:sz="4" w:space="0" w:color="000000"/>
              <w:bottom w:val="single" w:sz="4" w:space="0" w:color="000000"/>
              <w:right w:val="single" w:sz="4" w:space="0" w:color="000000"/>
            </w:tcBorders>
          </w:tcPr>
          <w:p w14:paraId="1318B266" w14:textId="77777777" w:rsidR="00093453" w:rsidRDefault="00093453">
            <w:pPr>
              <w:pStyle w:val="TableContents"/>
              <w:widowControl/>
              <w:rPr>
                <w:rFonts w:ascii="TrebuchetMS" w:eastAsia="TrebuchetMS" w:hAnsi="TrebuchetMS" w:cs="TrebuchetMS"/>
                <w:color w:val="000000"/>
              </w:rPr>
            </w:pPr>
          </w:p>
        </w:tc>
        <w:tc>
          <w:tcPr>
            <w:tcW w:w="1833" w:type="dxa"/>
            <w:tcBorders>
              <w:top w:val="single" w:sz="4" w:space="0" w:color="000000"/>
              <w:left w:val="single" w:sz="4" w:space="0" w:color="000000"/>
              <w:bottom w:val="single" w:sz="4" w:space="0" w:color="000000"/>
              <w:right w:val="single" w:sz="4" w:space="0" w:color="000000"/>
            </w:tcBorders>
          </w:tcPr>
          <w:p w14:paraId="66922B64" w14:textId="77777777" w:rsidR="00093453" w:rsidRDefault="00093453">
            <w:pPr>
              <w:pStyle w:val="TableContents"/>
              <w:keepNext/>
              <w:widowControl/>
              <w:spacing w:after="160"/>
              <w:rPr>
                <w:rFonts w:ascii="Arial-BoldMT" w:eastAsia="Arial-BoldMT" w:hAnsi="Arial-BoldMT" w:cs="Arial-BoldMT"/>
                <w:color w:val="000000"/>
                <w:sz w:val="20"/>
                <w:szCs w:val="20"/>
              </w:rPr>
            </w:pPr>
          </w:p>
        </w:tc>
        <w:tc>
          <w:tcPr>
            <w:tcW w:w="2769" w:type="dxa"/>
            <w:tcBorders>
              <w:top w:val="single" w:sz="4" w:space="0" w:color="000000"/>
              <w:left w:val="single" w:sz="4" w:space="0" w:color="000000"/>
              <w:bottom w:val="single" w:sz="4" w:space="0" w:color="000000"/>
              <w:right w:val="single" w:sz="4" w:space="0" w:color="000000"/>
            </w:tcBorders>
          </w:tcPr>
          <w:p w14:paraId="109799A9" w14:textId="77777777" w:rsidR="00093453" w:rsidRDefault="00093453">
            <w:pPr>
              <w:pStyle w:val="TableContents"/>
              <w:keepNext/>
              <w:widowControl/>
              <w:spacing w:after="160"/>
              <w:rPr>
                <w:rFonts w:ascii="Arial-BoldMT" w:eastAsia="Arial-BoldMT" w:hAnsi="Arial-BoldMT" w:cs="Arial-BoldMT"/>
                <w:color w:val="000000"/>
                <w:sz w:val="20"/>
                <w:szCs w:val="20"/>
              </w:rPr>
            </w:pPr>
          </w:p>
        </w:tc>
        <w:tc>
          <w:tcPr>
            <w:tcW w:w="2759" w:type="dxa"/>
            <w:tcBorders>
              <w:top w:val="single" w:sz="4" w:space="0" w:color="000000"/>
              <w:left w:val="single" w:sz="4" w:space="0" w:color="000000"/>
              <w:bottom w:val="single" w:sz="4" w:space="0" w:color="000000"/>
              <w:right w:val="single" w:sz="4" w:space="0" w:color="000000"/>
            </w:tcBorders>
          </w:tcPr>
          <w:p w14:paraId="22EEA550" w14:textId="77777777" w:rsidR="00093453" w:rsidRDefault="00093453">
            <w:pPr>
              <w:pStyle w:val="TableContents"/>
              <w:keepNext/>
              <w:widowControl/>
              <w:spacing w:after="160"/>
              <w:rPr>
                <w:rFonts w:ascii="Arial-BoldMT" w:eastAsia="Arial-BoldMT" w:hAnsi="Arial-BoldMT" w:cs="Arial-BoldMT"/>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580A209" w14:textId="1F8FB151" w:rsidR="00093453" w:rsidRDefault="00093453">
            <w:pPr>
              <w:pStyle w:val="TableContents"/>
              <w:keepNext/>
              <w:widowControl/>
              <w:spacing w:after="160"/>
              <w:rPr>
                <w:rFonts w:ascii="Arial-BoldMT" w:eastAsia="Arial-BoldMT" w:hAnsi="Arial-BoldMT" w:cs="Arial-BoldMT"/>
                <w:color w:val="000000"/>
                <w:sz w:val="20"/>
                <w:szCs w:val="20"/>
              </w:rPr>
            </w:pPr>
          </w:p>
        </w:tc>
      </w:tr>
      <w:tr w:rsidR="00951D89" w14:paraId="64995D56"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6F3CA951" w14:textId="5602D124" w:rsidR="00951D89"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t>25</w:t>
            </w:r>
          </w:p>
        </w:tc>
        <w:tc>
          <w:tcPr>
            <w:tcW w:w="9204" w:type="dxa"/>
            <w:gridSpan w:val="4"/>
            <w:tcBorders>
              <w:top w:val="single" w:sz="4" w:space="0" w:color="000000"/>
              <w:left w:val="single" w:sz="4" w:space="0" w:color="000000"/>
              <w:bottom w:val="single" w:sz="4" w:space="0" w:color="000000"/>
              <w:right w:val="single" w:sz="4" w:space="0" w:color="000000"/>
            </w:tcBorders>
          </w:tcPr>
          <w:p w14:paraId="74E625E1" w14:textId="73C0EA9D" w:rsidR="00DE586D" w:rsidRDefault="00BE2602" w:rsidP="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Planning Consultations</w:t>
            </w:r>
          </w:p>
          <w:p w14:paraId="68B439DF" w14:textId="77777777" w:rsidR="003962EF" w:rsidRPr="003962EF" w:rsidRDefault="00000000" w:rsidP="003962EF">
            <w:pPr>
              <w:widowControl/>
              <w:shd w:val="clear" w:color="auto" w:fill="FFFFFF"/>
              <w:rPr>
                <w:rFonts w:ascii="Arial" w:hAnsi="Arial" w:cs="Arial"/>
                <w:color w:val="212529"/>
                <w:sz w:val="20"/>
                <w:szCs w:val="20"/>
              </w:rPr>
            </w:pPr>
            <w:hyperlink r:id="rId5" w:history="1">
              <w:r w:rsidR="003962EF" w:rsidRPr="003962EF">
                <w:rPr>
                  <w:rStyle w:val="Hyperlink"/>
                  <w:rFonts w:ascii="Arial" w:hAnsi="Arial" w:cs="Arial"/>
                  <w:b/>
                  <w:bCs/>
                  <w:color w:val="008094"/>
                  <w:sz w:val="20"/>
                  <w:szCs w:val="20"/>
                </w:rPr>
                <w:t>P23/S1406/LB</w:t>
              </w:r>
            </w:hyperlink>
          </w:p>
          <w:p w14:paraId="651D1738" w14:textId="77777777" w:rsidR="003962EF" w:rsidRPr="003962EF" w:rsidRDefault="003962EF" w:rsidP="003962EF">
            <w:pPr>
              <w:shd w:val="clear" w:color="auto" w:fill="FFFFFF"/>
              <w:rPr>
                <w:rFonts w:ascii="Arial" w:hAnsi="Arial" w:cs="Arial"/>
                <w:color w:val="212529"/>
                <w:sz w:val="20"/>
                <w:szCs w:val="20"/>
              </w:rPr>
            </w:pPr>
            <w:r w:rsidRPr="003962EF">
              <w:rPr>
                <w:rFonts w:ascii="Arial" w:hAnsi="Arial" w:cs="Arial"/>
                <w:color w:val="212529"/>
                <w:sz w:val="20"/>
                <w:szCs w:val="20"/>
              </w:rPr>
              <w:t>Lower Town Farm House High Street Clifton Hampden OX14 3EQ</w:t>
            </w:r>
          </w:p>
          <w:p w14:paraId="2810BF2C" w14:textId="77777777" w:rsidR="003962EF" w:rsidRDefault="003962EF" w:rsidP="003962EF">
            <w:pPr>
              <w:shd w:val="clear" w:color="auto" w:fill="FFFFFF"/>
              <w:rPr>
                <w:rFonts w:ascii="Arial" w:hAnsi="Arial" w:cs="Arial"/>
                <w:color w:val="212529"/>
                <w:sz w:val="20"/>
                <w:szCs w:val="20"/>
              </w:rPr>
            </w:pPr>
            <w:r w:rsidRPr="003962EF">
              <w:rPr>
                <w:rFonts w:ascii="Arial" w:hAnsi="Arial" w:cs="Arial"/>
                <w:color w:val="212529"/>
                <w:sz w:val="20"/>
                <w:szCs w:val="20"/>
              </w:rPr>
              <w:t>Removal of brick wall to east of the house.</w:t>
            </w:r>
          </w:p>
          <w:p w14:paraId="45032E95" w14:textId="77777777" w:rsidR="003962EF" w:rsidRDefault="003962EF" w:rsidP="003962EF">
            <w:pPr>
              <w:shd w:val="clear" w:color="auto" w:fill="FFFFFF"/>
              <w:rPr>
                <w:rFonts w:ascii="Arial" w:hAnsi="Arial" w:cs="Arial"/>
                <w:color w:val="212529"/>
                <w:sz w:val="20"/>
                <w:szCs w:val="20"/>
              </w:rPr>
            </w:pPr>
          </w:p>
          <w:p w14:paraId="2E0D9999" w14:textId="2B34EB1C" w:rsidR="00514619" w:rsidRPr="00514619" w:rsidRDefault="003962EF" w:rsidP="001F7AE3">
            <w:pPr>
              <w:shd w:val="clear" w:color="auto" w:fill="FFFFFF"/>
              <w:rPr>
                <w:rFonts w:ascii="Arial-BoldMT" w:eastAsia="Arial-BoldMT" w:hAnsi="Arial-BoldMT" w:cs="Arial-BoldMT"/>
                <w:color w:val="000000"/>
                <w:sz w:val="20"/>
                <w:szCs w:val="20"/>
              </w:rPr>
            </w:pPr>
            <w:r>
              <w:rPr>
                <w:rFonts w:ascii="Arial" w:hAnsi="Arial" w:cs="Arial"/>
                <w:color w:val="212529"/>
                <w:sz w:val="20"/>
                <w:szCs w:val="20"/>
              </w:rPr>
              <w:t>No objections.</w:t>
            </w:r>
          </w:p>
          <w:p w14:paraId="053886D5" w14:textId="57A2EEDF" w:rsidR="00BE2602" w:rsidRDefault="00BE2602" w:rsidP="00B815B1">
            <w:pPr>
              <w:pStyle w:val="TableContents"/>
              <w:keepNext/>
              <w:widowControl/>
              <w:spacing w:after="160"/>
              <w:rPr>
                <w:rFonts w:ascii="Arial-BoldMT" w:eastAsia="Arial-BoldMT" w:hAnsi="Arial-BoldMT" w:cs="Arial-BoldMT"/>
                <w:b/>
                <w:bCs/>
                <w:color w:val="000000"/>
                <w:sz w:val="20"/>
                <w:szCs w:val="20"/>
              </w:rPr>
            </w:pPr>
          </w:p>
        </w:tc>
      </w:tr>
      <w:tr w:rsidR="00B6333D" w14:paraId="29E4AD03"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6AEAFD05" w14:textId="76CA9E95" w:rsidR="00B6333D"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t>26</w:t>
            </w:r>
          </w:p>
        </w:tc>
        <w:tc>
          <w:tcPr>
            <w:tcW w:w="9204" w:type="dxa"/>
            <w:gridSpan w:val="4"/>
            <w:tcBorders>
              <w:top w:val="single" w:sz="4" w:space="0" w:color="000000"/>
              <w:left w:val="single" w:sz="4" w:space="0" w:color="000000"/>
              <w:bottom w:val="single" w:sz="4" w:space="0" w:color="000000"/>
              <w:right w:val="single" w:sz="4" w:space="0" w:color="000000"/>
            </w:tcBorders>
          </w:tcPr>
          <w:p w14:paraId="7A615C44" w14:textId="77777777" w:rsidR="00B6333D" w:rsidRDefault="00B6333D" w:rsidP="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Environmental matters</w:t>
            </w:r>
          </w:p>
          <w:p w14:paraId="53F99C0E" w14:textId="4F466951" w:rsidR="00B6333D" w:rsidRPr="00B6333D" w:rsidRDefault="008D30E7" w:rsidP="00BE2602">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An application for the Thames at Clifton Hampden to be given bathing water status has been rejected – apparently on the basis that there are not currently sufficient users.</w:t>
            </w:r>
          </w:p>
        </w:tc>
      </w:tr>
      <w:tr w:rsidR="00951D89" w:rsidRPr="00FF5953" w14:paraId="23746F2C"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034CC07D" w14:textId="5F1B997E" w:rsidR="00951D89" w:rsidRPr="00FF5953"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t>27</w:t>
            </w:r>
          </w:p>
        </w:tc>
        <w:tc>
          <w:tcPr>
            <w:tcW w:w="9204" w:type="dxa"/>
            <w:gridSpan w:val="4"/>
            <w:tcBorders>
              <w:top w:val="single" w:sz="4" w:space="0" w:color="000000"/>
              <w:left w:val="single" w:sz="4" w:space="0" w:color="000000"/>
              <w:bottom w:val="single" w:sz="4" w:space="0" w:color="000000"/>
              <w:right w:val="single" w:sz="4" w:space="0" w:color="000000"/>
            </w:tcBorders>
          </w:tcPr>
          <w:p w14:paraId="10B2E681" w14:textId="1442C66F" w:rsidR="001E4FF4" w:rsidRPr="00F03957" w:rsidRDefault="00BE2602">
            <w:pPr>
              <w:pStyle w:val="TableContents"/>
              <w:keepNext/>
              <w:widowControl/>
              <w:spacing w:after="160"/>
              <w:rPr>
                <w:rFonts w:ascii="Arial" w:eastAsia="Arial-BoldMT" w:hAnsi="Arial" w:cs="Arial"/>
                <w:b/>
                <w:bCs/>
                <w:color w:val="000000"/>
                <w:sz w:val="20"/>
                <w:szCs w:val="20"/>
              </w:rPr>
            </w:pPr>
            <w:r w:rsidRPr="00F03957">
              <w:rPr>
                <w:rFonts w:ascii="Arial" w:eastAsia="Arial-BoldMT" w:hAnsi="Arial" w:cs="Arial"/>
                <w:b/>
                <w:bCs/>
                <w:color w:val="000000"/>
                <w:sz w:val="20"/>
                <w:szCs w:val="20"/>
              </w:rPr>
              <w:t xml:space="preserve">Culham </w:t>
            </w:r>
            <w:r w:rsidR="00FD4AC7">
              <w:rPr>
                <w:rFonts w:ascii="Arial" w:eastAsia="Arial-BoldMT" w:hAnsi="Arial" w:cs="Arial"/>
                <w:b/>
                <w:bCs/>
                <w:color w:val="000000"/>
                <w:sz w:val="20"/>
                <w:szCs w:val="20"/>
              </w:rPr>
              <w:t>Masterplan</w:t>
            </w:r>
          </w:p>
          <w:p w14:paraId="32813FAC" w14:textId="6C09CE90" w:rsidR="00BE2602" w:rsidRPr="00FF5953" w:rsidRDefault="00F359A1">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Cllr Fielding will be taking responsibility for liaising with Culham on their proposals</w:t>
            </w:r>
            <w:r w:rsidR="002D6FB1">
              <w:rPr>
                <w:rFonts w:ascii="Arial" w:eastAsia="Arial-BoldMT" w:hAnsi="Arial" w:cs="Arial"/>
                <w:color w:val="000000"/>
                <w:sz w:val="20"/>
                <w:szCs w:val="20"/>
              </w:rPr>
              <w:t>.</w:t>
            </w:r>
          </w:p>
        </w:tc>
      </w:tr>
      <w:tr w:rsidR="00F61E48" w:rsidRPr="00FF5953" w14:paraId="0033EA43"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3C38F0A8" w14:textId="7E2FCA58" w:rsidR="00F61E48"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t>28</w:t>
            </w:r>
          </w:p>
        </w:tc>
        <w:tc>
          <w:tcPr>
            <w:tcW w:w="9204" w:type="dxa"/>
            <w:gridSpan w:val="4"/>
            <w:tcBorders>
              <w:top w:val="single" w:sz="4" w:space="0" w:color="000000"/>
              <w:left w:val="single" w:sz="4" w:space="0" w:color="000000"/>
              <w:bottom w:val="single" w:sz="4" w:space="0" w:color="000000"/>
              <w:right w:val="single" w:sz="4" w:space="0" w:color="000000"/>
            </w:tcBorders>
          </w:tcPr>
          <w:p w14:paraId="4F65B1D8" w14:textId="77777777" w:rsidR="00F61E48" w:rsidRDefault="00F61E48">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HIF1</w:t>
            </w:r>
          </w:p>
          <w:p w14:paraId="6F754062" w14:textId="30D61506" w:rsidR="00A5584C" w:rsidRPr="00F03957" w:rsidRDefault="008D30E7">
            <w:pPr>
              <w:pStyle w:val="TableContents"/>
              <w:keepNext/>
              <w:widowControl/>
              <w:spacing w:after="160"/>
              <w:rPr>
                <w:rFonts w:ascii="Arial" w:eastAsia="Arial-BoldMT" w:hAnsi="Arial" w:cs="Arial"/>
                <w:b/>
                <w:bCs/>
                <w:color w:val="000000"/>
                <w:sz w:val="20"/>
                <w:szCs w:val="20"/>
              </w:rPr>
            </w:pPr>
            <w:r>
              <w:rPr>
                <w:rFonts w:ascii="Arial" w:eastAsia="Arial-BoldMT" w:hAnsi="Arial" w:cs="Arial"/>
                <w:color w:val="000000"/>
                <w:sz w:val="20"/>
                <w:szCs w:val="20"/>
              </w:rPr>
              <w:t>New information has been submitted</w:t>
            </w:r>
            <w:r w:rsidR="00F359A1">
              <w:rPr>
                <w:rFonts w:ascii="Arial" w:eastAsia="Arial-BoldMT" w:hAnsi="Arial" w:cs="Arial"/>
                <w:color w:val="000000"/>
                <w:sz w:val="20"/>
                <w:szCs w:val="20"/>
              </w:rPr>
              <w:t xml:space="preserve"> </w:t>
            </w:r>
            <w:r>
              <w:rPr>
                <w:rFonts w:ascii="Arial" w:eastAsia="Arial-BoldMT" w:hAnsi="Arial" w:cs="Arial"/>
                <w:color w:val="000000"/>
                <w:sz w:val="20"/>
                <w:szCs w:val="20"/>
              </w:rPr>
              <w:t>which is currently with consultees for a response.</w:t>
            </w:r>
          </w:p>
        </w:tc>
      </w:tr>
      <w:tr w:rsidR="00FD4AC7" w:rsidRPr="00FF5953" w14:paraId="7A104C0B"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661C4210" w14:textId="6733BE4F" w:rsidR="00FD4AC7"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t>29</w:t>
            </w:r>
          </w:p>
        </w:tc>
        <w:tc>
          <w:tcPr>
            <w:tcW w:w="9204" w:type="dxa"/>
            <w:gridSpan w:val="4"/>
            <w:tcBorders>
              <w:top w:val="single" w:sz="4" w:space="0" w:color="000000"/>
              <w:left w:val="single" w:sz="4" w:space="0" w:color="000000"/>
              <w:bottom w:val="single" w:sz="4" w:space="0" w:color="000000"/>
              <w:right w:val="single" w:sz="4" w:space="0" w:color="000000"/>
            </w:tcBorders>
          </w:tcPr>
          <w:p w14:paraId="53CDB075" w14:textId="09E5B6D0" w:rsidR="00FD4AC7" w:rsidRDefault="00FD4AC7">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Footpath/Cycleways</w:t>
            </w:r>
          </w:p>
          <w:p w14:paraId="4A0781CB" w14:textId="77777777" w:rsidR="00385EEE" w:rsidRPr="00385EEE" w:rsidRDefault="00385EEE" w:rsidP="00385EEE">
            <w:pPr>
              <w:pStyle w:val="TableContents"/>
              <w:keepNext/>
              <w:widowControl/>
              <w:spacing w:after="160"/>
              <w:rPr>
                <w:rFonts w:ascii="Arial" w:eastAsia="Arial-BoldMT" w:hAnsi="Arial" w:cs="Arial"/>
                <w:sz w:val="20"/>
                <w:szCs w:val="20"/>
              </w:rPr>
            </w:pPr>
            <w:r w:rsidRPr="00385EEE">
              <w:rPr>
                <w:rFonts w:ascii="Arial" w:eastAsia="Arial-BoldMT" w:hAnsi="Arial" w:cs="Arial"/>
                <w:sz w:val="20"/>
                <w:szCs w:val="20"/>
              </w:rPr>
              <w:t xml:space="preserve">The Parish Council would still like to see a designated cycle and footpath between the roundabout at Burcot/Berinsfield and the bus stop on the A4174. The Council will raise the issue with Robin Bennett, their County Councillor. </w:t>
            </w:r>
          </w:p>
          <w:p w14:paraId="651F3A66" w14:textId="7603327B" w:rsidR="00752040" w:rsidRPr="00CF5AA8" w:rsidRDefault="00752040">
            <w:pPr>
              <w:pStyle w:val="TableContents"/>
              <w:keepNext/>
              <w:widowControl/>
              <w:spacing w:after="160"/>
              <w:rPr>
                <w:rFonts w:ascii="Arial" w:eastAsia="Arial-BoldMT" w:hAnsi="Arial" w:cs="Arial"/>
                <w:b/>
                <w:bCs/>
                <w:color w:val="000000"/>
                <w:sz w:val="20"/>
                <w:szCs w:val="20"/>
              </w:rPr>
            </w:pPr>
          </w:p>
        </w:tc>
      </w:tr>
      <w:tr w:rsidR="00B815B1" w:rsidRPr="00FF5953" w14:paraId="0E2AF416"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456BEE6D" w14:textId="618320A2" w:rsidR="00B815B1"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30</w:t>
            </w:r>
          </w:p>
        </w:tc>
        <w:tc>
          <w:tcPr>
            <w:tcW w:w="9204" w:type="dxa"/>
            <w:gridSpan w:val="4"/>
            <w:tcBorders>
              <w:top w:val="single" w:sz="4" w:space="0" w:color="000000"/>
              <w:left w:val="single" w:sz="4" w:space="0" w:color="000000"/>
              <w:bottom w:val="single" w:sz="4" w:space="0" w:color="000000"/>
              <w:right w:val="single" w:sz="4" w:space="0" w:color="000000"/>
            </w:tcBorders>
          </w:tcPr>
          <w:p w14:paraId="01E2160F" w14:textId="77777777" w:rsidR="00B815B1" w:rsidRDefault="00B815B1">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AOB</w:t>
            </w:r>
          </w:p>
          <w:p w14:paraId="711C2013" w14:textId="403EEB3C" w:rsidR="00385EEE" w:rsidRPr="00385EEE" w:rsidRDefault="00385EEE">
            <w:pPr>
              <w:pStyle w:val="TableContents"/>
              <w:keepNext/>
              <w:widowControl/>
              <w:spacing w:after="160"/>
              <w:rPr>
                <w:rFonts w:ascii="Arial" w:eastAsia="Arial-BoldMT" w:hAnsi="Arial" w:cs="Arial"/>
                <w:sz w:val="20"/>
                <w:szCs w:val="20"/>
              </w:rPr>
            </w:pPr>
            <w:r w:rsidRPr="00385EEE">
              <w:rPr>
                <w:rFonts w:ascii="Arial" w:eastAsia="Arial-BoldMT" w:hAnsi="Arial" w:cs="Arial"/>
                <w:sz w:val="20"/>
                <w:szCs w:val="20"/>
              </w:rPr>
              <w:t>It was agreed that the Council would work with the Village Hall Committee to try and get a ramp installed to provide a better access facility to the Village Hall.</w:t>
            </w:r>
          </w:p>
          <w:p w14:paraId="58A6B2EC" w14:textId="5AB777FC" w:rsidR="00B815B1" w:rsidRPr="00B815B1" w:rsidRDefault="008D30E7" w:rsidP="00093453">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In response to a question from the floor, the Clerk confirmed that all current councillors had been formally elected in an uncontested election.</w:t>
            </w:r>
          </w:p>
        </w:tc>
      </w:tr>
      <w:tr w:rsidR="002A4121" w:rsidRPr="00FF5953" w14:paraId="0DE4099A"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4DB2691D" w14:textId="51DD44E8" w:rsidR="002A4121" w:rsidRPr="00FF5953" w:rsidRDefault="0023580A">
            <w:pPr>
              <w:pStyle w:val="TableContents"/>
              <w:widowControl/>
              <w:rPr>
                <w:rFonts w:ascii="TrebuchetMS" w:eastAsia="TrebuchetMS" w:hAnsi="TrebuchetMS" w:cs="TrebuchetMS"/>
                <w:color w:val="000000"/>
              </w:rPr>
            </w:pPr>
            <w:r>
              <w:rPr>
                <w:rFonts w:ascii="TrebuchetMS" w:eastAsia="TrebuchetMS" w:hAnsi="TrebuchetMS" w:cs="TrebuchetMS"/>
                <w:color w:val="000000"/>
              </w:rPr>
              <w:t>31</w:t>
            </w:r>
          </w:p>
        </w:tc>
        <w:tc>
          <w:tcPr>
            <w:tcW w:w="9204" w:type="dxa"/>
            <w:gridSpan w:val="4"/>
            <w:tcBorders>
              <w:top w:val="single" w:sz="4" w:space="0" w:color="000000"/>
              <w:left w:val="single" w:sz="4" w:space="0" w:color="000000"/>
              <w:bottom w:val="single" w:sz="4" w:space="0" w:color="000000"/>
              <w:right w:val="single" w:sz="4" w:space="0" w:color="000000"/>
            </w:tcBorders>
          </w:tcPr>
          <w:p w14:paraId="185DA495" w14:textId="62D0864C" w:rsidR="002A4121" w:rsidRPr="00F03957" w:rsidRDefault="002A4121">
            <w:pPr>
              <w:pStyle w:val="TableContents"/>
              <w:keepNext/>
              <w:widowControl/>
              <w:spacing w:after="160"/>
              <w:rPr>
                <w:rFonts w:ascii="Arial" w:eastAsia="Arial-BoldMT" w:hAnsi="Arial" w:cs="Arial"/>
                <w:b/>
                <w:bCs/>
                <w:color w:val="000000"/>
                <w:sz w:val="20"/>
                <w:szCs w:val="20"/>
              </w:rPr>
            </w:pPr>
            <w:r w:rsidRPr="00F03957">
              <w:rPr>
                <w:rFonts w:ascii="Arial" w:eastAsia="Arial-BoldMT" w:hAnsi="Arial" w:cs="Arial"/>
                <w:b/>
                <w:bCs/>
                <w:color w:val="000000"/>
                <w:sz w:val="20"/>
                <w:szCs w:val="20"/>
              </w:rPr>
              <w:t>Date of Next Meeting</w:t>
            </w:r>
          </w:p>
          <w:p w14:paraId="50775AD2" w14:textId="4F06E74F" w:rsidR="002A4121" w:rsidRPr="00FF5953" w:rsidRDefault="008D30E7">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26</w:t>
            </w:r>
            <w:r w:rsidRPr="008D30E7">
              <w:rPr>
                <w:rFonts w:ascii="Arial" w:eastAsia="Arial-BoldMT" w:hAnsi="Arial" w:cs="Arial"/>
                <w:color w:val="000000"/>
                <w:sz w:val="20"/>
                <w:szCs w:val="20"/>
                <w:vertAlign w:val="superscript"/>
              </w:rPr>
              <w:t>th</w:t>
            </w:r>
            <w:r>
              <w:rPr>
                <w:rFonts w:ascii="Arial" w:eastAsia="Arial-BoldMT" w:hAnsi="Arial" w:cs="Arial"/>
                <w:color w:val="000000"/>
                <w:sz w:val="20"/>
                <w:szCs w:val="20"/>
              </w:rPr>
              <w:t xml:space="preserve"> June</w:t>
            </w:r>
            <w:r w:rsidR="005A0A2D">
              <w:rPr>
                <w:rFonts w:ascii="Arial" w:eastAsia="Arial-BoldMT" w:hAnsi="Arial" w:cs="Arial"/>
                <w:color w:val="000000"/>
                <w:sz w:val="20"/>
                <w:szCs w:val="20"/>
              </w:rPr>
              <w:t xml:space="preserve"> 2023.</w:t>
            </w:r>
          </w:p>
        </w:tc>
      </w:tr>
    </w:tbl>
    <w:p w14:paraId="26EAFB82" w14:textId="77777777" w:rsidR="00514619" w:rsidRDefault="00514619" w:rsidP="00514619">
      <w:pPr>
        <w:widowControl/>
        <w:shd w:val="clear" w:color="auto" w:fill="FFFFFF"/>
        <w:rPr>
          <w:rFonts w:ascii="Arial" w:hAnsi="Arial" w:cs="Arial"/>
          <w:b/>
          <w:bCs/>
          <w:color w:val="212529"/>
          <w:sz w:val="20"/>
          <w:szCs w:val="20"/>
        </w:rPr>
      </w:pPr>
    </w:p>
    <w:p w14:paraId="587269D7" w14:textId="1C7282CA" w:rsidR="00093453" w:rsidRDefault="00093453">
      <w:pPr>
        <w:widowControl/>
        <w:rPr>
          <w:rFonts w:ascii="Arial" w:hAnsi="Arial" w:cs="Arial"/>
          <w:b/>
          <w:bCs/>
          <w:color w:val="212529"/>
          <w:sz w:val="20"/>
          <w:szCs w:val="20"/>
        </w:rPr>
      </w:pPr>
      <w:r>
        <w:rPr>
          <w:rFonts w:ascii="Arial" w:hAnsi="Arial" w:cs="Arial"/>
          <w:b/>
          <w:bCs/>
          <w:color w:val="212529"/>
          <w:sz w:val="20"/>
          <w:szCs w:val="20"/>
        </w:rPr>
        <w:br w:type="page"/>
      </w:r>
    </w:p>
    <w:p w14:paraId="022A98DB" w14:textId="77777777" w:rsidR="00B1611B" w:rsidRDefault="00B1611B" w:rsidP="004E3B45">
      <w:pPr>
        <w:widowControl/>
        <w:shd w:val="clear" w:color="auto" w:fill="FFFFFF"/>
        <w:rPr>
          <w:rFonts w:ascii="Arial" w:hAnsi="Arial" w:cs="Arial"/>
          <w:b/>
          <w:bCs/>
          <w:color w:val="212529"/>
          <w:sz w:val="20"/>
          <w:szCs w:val="20"/>
        </w:rPr>
      </w:pPr>
    </w:p>
    <w:p w14:paraId="490D5ECF" w14:textId="77777777" w:rsidR="00B1611B" w:rsidRDefault="00B1611B" w:rsidP="004E3B45">
      <w:pPr>
        <w:widowControl/>
        <w:shd w:val="clear" w:color="auto" w:fill="FFFFFF"/>
        <w:rPr>
          <w:rFonts w:ascii="Arial" w:hAnsi="Arial" w:cs="Arial"/>
          <w:b/>
          <w:bCs/>
          <w:color w:val="212529"/>
          <w:sz w:val="20"/>
          <w:szCs w:val="20"/>
        </w:rPr>
      </w:pPr>
    </w:p>
    <w:p w14:paraId="5093AFCE" w14:textId="77777777" w:rsidR="00B1611B" w:rsidRDefault="00B1611B" w:rsidP="004E3B45">
      <w:pPr>
        <w:widowControl/>
        <w:shd w:val="clear" w:color="auto" w:fill="FFFFFF"/>
        <w:rPr>
          <w:rFonts w:ascii="Arial" w:hAnsi="Arial" w:cs="Arial"/>
          <w:b/>
          <w:bCs/>
          <w:color w:val="212529"/>
          <w:sz w:val="20"/>
          <w:szCs w:val="20"/>
        </w:rPr>
      </w:pPr>
      <w:r>
        <w:rPr>
          <w:rFonts w:ascii="Arial" w:hAnsi="Arial" w:cs="Arial"/>
          <w:b/>
          <w:bCs/>
          <w:color w:val="212529"/>
          <w:sz w:val="20"/>
          <w:szCs w:val="20"/>
        </w:rPr>
        <w:t>Appendix A</w:t>
      </w:r>
    </w:p>
    <w:p w14:paraId="55FB6C73" w14:textId="77777777" w:rsidR="00B1611B" w:rsidRDefault="00B1611B" w:rsidP="004E3B45">
      <w:pPr>
        <w:widowControl/>
        <w:shd w:val="clear" w:color="auto" w:fill="FFFFFF"/>
        <w:rPr>
          <w:rFonts w:ascii="Arial" w:hAnsi="Arial" w:cs="Arial"/>
          <w:b/>
          <w:bCs/>
          <w:color w:val="212529"/>
          <w:sz w:val="20"/>
          <w:szCs w:val="20"/>
        </w:rPr>
      </w:pPr>
    </w:p>
    <w:p w14:paraId="52ED9EFC" w14:textId="297C4A46" w:rsidR="004E3B45" w:rsidRPr="004E3B45" w:rsidRDefault="004E3B45" w:rsidP="004E3B45">
      <w:pPr>
        <w:widowControl/>
        <w:shd w:val="clear" w:color="auto" w:fill="FFFFFF"/>
        <w:rPr>
          <w:rFonts w:ascii="Arial" w:hAnsi="Arial" w:cs="Arial"/>
          <w:b/>
          <w:bCs/>
          <w:color w:val="212529"/>
          <w:sz w:val="27"/>
          <w:szCs w:val="27"/>
        </w:rPr>
      </w:pPr>
    </w:p>
    <w:tbl>
      <w:tblPr>
        <w:tblStyle w:val="TableGrid"/>
        <w:tblW w:w="0" w:type="auto"/>
        <w:tblLook w:val="04A0" w:firstRow="1" w:lastRow="0" w:firstColumn="1" w:lastColumn="0" w:noHBand="0" w:noVBand="1"/>
      </w:tblPr>
      <w:tblGrid>
        <w:gridCol w:w="4630"/>
        <w:gridCol w:w="4380"/>
      </w:tblGrid>
      <w:tr w:rsidR="00093453" w14:paraId="10F346F8" w14:textId="77777777" w:rsidTr="00B1611B">
        <w:trPr>
          <w:trHeight w:val="567"/>
        </w:trPr>
        <w:tc>
          <w:tcPr>
            <w:tcW w:w="5225" w:type="dxa"/>
          </w:tcPr>
          <w:p w14:paraId="07AFC1C7" w14:textId="072B6B26" w:rsidR="00093453" w:rsidRDefault="00093453" w:rsidP="00093453">
            <w:pPr>
              <w:widowControl/>
              <w:rPr>
                <w:rFonts w:ascii="Arial" w:hAnsi="Arial" w:cs="Arial"/>
                <w:b/>
                <w:bCs/>
                <w:color w:val="212529"/>
                <w:sz w:val="27"/>
                <w:szCs w:val="27"/>
              </w:rPr>
            </w:pPr>
            <w:r w:rsidRPr="00310DAF">
              <w:rPr>
                <w:rFonts w:ascii="Arial" w:hAnsi="Arial" w:cs="Arial"/>
                <w:b/>
                <w:bCs/>
                <w:color w:val="212529"/>
                <w:sz w:val="27"/>
                <w:szCs w:val="27"/>
              </w:rPr>
              <w:t>Parish Council Responsibilities</w:t>
            </w:r>
          </w:p>
        </w:tc>
        <w:tc>
          <w:tcPr>
            <w:tcW w:w="5225" w:type="dxa"/>
          </w:tcPr>
          <w:p w14:paraId="7CA9962D" w14:textId="27BA4C13" w:rsidR="00093453" w:rsidRDefault="00093453" w:rsidP="00093453">
            <w:pPr>
              <w:widowControl/>
              <w:rPr>
                <w:rFonts w:ascii="Arial" w:hAnsi="Arial" w:cs="Arial"/>
                <w:b/>
                <w:bCs/>
                <w:color w:val="212529"/>
                <w:sz w:val="27"/>
                <w:szCs w:val="27"/>
              </w:rPr>
            </w:pPr>
            <w:r w:rsidRPr="00310DAF">
              <w:rPr>
                <w:rFonts w:ascii="Arial" w:hAnsi="Arial" w:cs="Arial"/>
                <w:b/>
                <w:bCs/>
                <w:color w:val="212529"/>
                <w:sz w:val="27"/>
                <w:szCs w:val="27"/>
              </w:rPr>
              <w:t>Person</w:t>
            </w:r>
          </w:p>
        </w:tc>
      </w:tr>
      <w:tr w:rsidR="00093453" w14:paraId="5D6EF252" w14:textId="77777777" w:rsidTr="00B1611B">
        <w:trPr>
          <w:trHeight w:val="567"/>
        </w:trPr>
        <w:tc>
          <w:tcPr>
            <w:tcW w:w="5225" w:type="dxa"/>
          </w:tcPr>
          <w:p w14:paraId="5FF64D11" w14:textId="07DEC563" w:rsidR="00093453" w:rsidRPr="00B1611B" w:rsidRDefault="00093453" w:rsidP="004E3B45">
            <w:pPr>
              <w:widowControl/>
              <w:rPr>
                <w:rFonts w:ascii="Arial" w:hAnsi="Arial" w:cs="Arial"/>
                <w:color w:val="212529"/>
                <w:sz w:val="27"/>
                <w:szCs w:val="27"/>
              </w:rPr>
            </w:pPr>
            <w:r w:rsidRPr="00B1611B">
              <w:rPr>
                <w:rFonts w:ascii="Arial" w:hAnsi="Arial" w:cs="Arial"/>
                <w:color w:val="212529"/>
                <w:sz w:val="27"/>
                <w:szCs w:val="27"/>
              </w:rPr>
              <w:t>Co-</w:t>
            </w:r>
            <w:r w:rsidR="00944866">
              <w:rPr>
                <w:rFonts w:ascii="Arial" w:hAnsi="Arial" w:cs="Arial"/>
                <w:color w:val="212529"/>
                <w:sz w:val="27"/>
                <w:szCs w:val="27"/>
              </w:rPr>
              <w:t>o</w:t>
            </w:r>
            <w:r w:rsidRPr="00B1611B">
              <w:rPr>
                <w:rFonts w:ascii="Arial" w:hAnsi="Arial" w:cs="Arial"/>
                <w:color w:val="212529"/>
                <w:sz w:val="27"/>
                <w:szCs w:val="27"/>
              </w:rPr>
              <w:t>rdinate with NP progress</w:t>
            </w:r>
          </w:p>
        </w:tc>
        <w:tc>
          <w:tcPr>
            <w:tcW w:w="5225" w:type="dxa"/>
          </w:tcPr>
          <w:p w14:paraId="06F76F21" w14:textId="19E2A5E3" w:rsidR="00093453" w:rsidRPr="00B1611B" w:rsidRDefault="00B1611B" w:rsidP="004E3B45">
            <w:pPr>
              <w:widowControl/>
              <w:rPr>
                <w:rFonts w:ascii="Arial" w:hAnsi="Arial" w:cs="Arial"/>
                <w:color w:val="212529"/>
                <w:sz w:val="27"/>
                <w:szCs w:val="27"/>
              </w:rPr>
            </w:pPr>
            <w:r w:rsidRPr="00B1611B">
              <w:rPr>
                <w:rFonts w:ascii="Arial" w:hAnsi="Arial" w:cs="Arial"/>
                <w:color w:val="212529"/>
                <w:sz w:val="27"/>
                <w:szCs w:val="27"/>
              </w:rPr>
              <w:t>S Neave</w:t>
            </w:r>
          </w:p>
        </w:tc>
      </w:tr>
      <w:tr w:rsidR="00093453" w14:paraId="2B185D4D" w14:textId="77777777" w:rsidTr="00B1611B">
        <w:trPr>
          <w:trHeight w:val="567"/>
        </w:trPr>
        <w:tc>
          <w:tcPr>
            <w:tcW w:w="5225" w:type="dxa"/>
          </w:tcPr>
          <w:p w14:paraId="04530983" w14:textId="2CD39B72" w:rsidR="00093453" w:rsidRPr="00B1611B" w:rsidRDefault="00093453" w:rsidP="004E3B45">
            <w:pPr>
              <w:widowControl/>
              <w:rPr>
                <w:rFonts w:ascii="Arial" w:hAnsi="Arial" w:cs="Arial"/>
                <w:color w:val="212529"/>
                <w:sz w:val="27"/>
                <w:szCs w:val="27"/>
              </w:rPr>
            </w:pPr>
            <w:r w:rsidRPr="00B1611B">
              <w:rPr>
                <w:rFonts w:ascii="Arial" w:hAnsi="Arial" w:cs="Arial"/>
                <w:color w:val="212529"/>
                <w:sz w:val="27"/>
                <w:szCs w:val="27"/>
              </w:rPr>
              <w:t>Co-</w:t>
            </w:r>
            <w:r w:rsidR="00944866">
              <w:rPr>
                <w:rFonts w:ascii="Arial" w:hAnsi="Arial" w:cs="Arial"/>
                <w:color w:val="212529"/>
                <w:sz w:val="27"/>
                <w:szCs w:val="27"/>
              </w:rPr>
              <w:t>o</w:t>
            </w:r>
            <w:r w:rsidRPr="00B1611B">
              <w:rPr>
                <w:rFonts w:ascii="Arial" w:hAnsi="Arial" w:cs="Arial"/>
                <w:color w:val="212529"/>
                <w:sz w:val="27"/>
                <w:szCs w:val="27"/>
              </w:rPr>
              <w:t>rdinate with NDO Progress</w:t>
            </w:r>
          </w:p>
        </w:tc>
        <w:tc>
          <w:tcPr>
            <w:tcW w:w="5225" w:type="dxa"/>
          </w:tcPr>
          <w:p w14:paraId="6E91D0AD" w14:textId="2D59E8BD" w:rsidR="00093453" w:rsidRPr="00B1611B" w:rsidRDefault="00B1611B" w:rsidP="00093453">
            <w:pPr>
              <w:widowControl/>
              <w:shd w:val="clear" w:color="auto" w:fill="FFFFFF"/>
              <w:rPr>
                <w:rFonts w:ascii="Arial" w:hAnsi="Arial" w:cs="Arial"/>
                <w:color w:val="212529"/>
                <w:sz w:val="27"/>
                <w:szCs w:val="27"/>
              </w:rPr>
            </w:pPr>
            <w:r w:rsidRPr="00B1611B">
              <w:rPr>
                <w:rFonts w:ascii="Arial" w:hAnsi="Arial" w:cs="Arial"/>
                <w:color w:val="212529"/>
                <w:sz w:val="27"/>
                <w:szCs w:val="27"/>
              </w:rPr>
              <w:t xml:space="preserve">M </w:t>
            </w:r>
            <w:r w:rsidR="00093453" w:rsidRPr="00B1611B">
              <w:rPr>
                <w:rFonts w:ascii="Arial" w:hAnsi="Arial" w:cs="Arial"/>
                <w:color w:val="212529"/>
                <w:sz w:val="27"/>
                <w:szCs w:val="27"/>
              </w:rPr>
              <w:t>Juffkins/G Pereira</w:t>
            </w:r>
          </w:p>
          <w:p w14:paraId="00A09247" w14:textId="77777777" w:rsidR="00093453" w:rsidRPr="00B1611B" w:rsidRDefault="00093453" w:rsidP="004E3B45">
            <w:pPr>
              <w:widowControl/>
              <w:rPr>
                <w:rFonts w:ascii="Arial" w:hAnsi="Arial" w:cs="Arial"/>
                <w:color w:val="212529"/>
                <w:sz w:val="27"/>
                <w:szCs w:val="27"/>
              </w:rPr>
            </w:pPr>
          </w:p>
        </w:tc>
      </w:tr>
      <w:tr w:rsidR="00093453" w14:paraId="7470AB4F" w14:textId="77777777" w:rsidTr="00B1611B">
        <w:trPr>
          <w:trHeight w:val="567"/>
        </w:trPr>
        <w:tc>
          <w:tcPr>
            <w:tcW w:w="5225" w:type="dxa"/>
          </w:tcPr>
          <w:p w14:paraId="60C00C98" w14:textId="41DA92D2" w:rsidR="00093453" w:rsidRPr="00B1611B" w:rsidRDefault="00093453" w:rsidP="00093453">
            <w:pPr>
              <w:widowControl/>
              <w:rPr>
                <w:rFonts w:ascii="Arial" w:hAnsi="Arial" w:cs="Arial"/>
                <w:color w:val="212529"/>
                <w:sz w:val="27"/>
                <w:szCs w:val="27"/>
              </w:rPr>
            </w:pPr>
            <w:r w:rsidRPr="00B1611B">
              <w:rPr>
                <w:rFonts w:ascii="Arial" w:hAnsi="Arial" w:cs="Arial"/>
                <w:color w:val="212529"/>
                <w:sz w:val="27"/>
                <w:szCs w:val="27"/>
              </w:rPr>
              <w:t>Website and IT</w:t>
            </w:r>
          </w:p>
        </w:tc>
        <w:tc>
          <w:tcPr>
            <w:tcW w:w="5225" w:type="dxa"/>
          </w:tcPr>
          <w:p w14:paraId="42AFFC59" w14:textId="793F565B" w:rsidR="00093453" w:rsidRPr="00B1611B" w:rsidRDefault="00093453" w:rsidP="00093453">
            <w:pPr>
              <w:widowControl/>
              <w:rPr>
                <w:rFonts w:ascii="Arial" w:hAnsi="Arial" w:cs="Arial"/>
                <w:color w:val="212529"/>
                <w:sz w:val="27"/>
                <w:szCs w:val="27"/>
              </w:rPr>
            </w:pPr>
            <w:r w:rsidRPr="00B1611B">
              <w:rPr>
                <w:rFonts w:ascii="Arial" w:hAnsi="Arial" w:cs="Arial"/>
                <w:color w:val="212529"/>
                <w:sz w:val="27"/>
                <w:szCs w:val="27"/>
              </w:rPr>
              <w:t>M Juffkins</w:t>
            </w:r>
          </w:p>
        </w:tc>
      </w:tr>
      <w:tr w:rsidR="00093453" w14:paraId="7197AAB4" w14:textId="77777777" w:rsidTr="00B1611B">
        <w:trPr>
          <w:trHeight w:val="567"/>
        </w:trPr>
        <w:tc>
          <w:tcPr>
            <w:tcW w:w="5225" w:type="dxa"/>
          </w:tcPr>
          <w:p w14:paraId="545A2DC9" w14:textId="1FA64960" w:rsidR="00B1611B" w:rsidRPr="00B1611B" w:rsidRDefault="00B1611B" w:rsidP="00B1611B">
            <w:pPr>
              <w:widowControl/>
              <w:shd w:val="clear" w:color="auto" w:fill="FFFFFF"/>
              <w:rPr>
                <w:rFonts w:ascii="Arial" w:hAnsi="Arial" w:cs="Arial"/>
                <w:color w:val="212529"/>
                <w:sz w:val="27"/>
                <w:szCs w:val="27"/>
              </w:rPr>
            </w:pPr>
            <w:r w:rsidRPr="00B1611B">
              <w:rPr>
                <w:rFonts w:ascii="Arial" w:hAnsi="Arial" w:cs="Arial"/>
                <w:color w:val="212529"/>
                <w:sz w:val="27"/>
                <w:szCs w:val="27"/>
              </w:rPr>
              <w:t>Planning Applications</w:t>
            </w:r>
            <w:r w:rsidRPr="00B1611B">
              <w:rPr>
                <w:rFonts w:ascii="Arial" w:hAnsi="Arial" w:cs="Arial"/>
                <w:color w:val="212529"/>
                <w:sz w:val="27"/>
                <w:szCs w:val="27"/>
              </w:rPr>
              <w:tab/>
            </w:r>
          </w:p>
          <w:p w14:paraId="2168F2C2" w14:textId="77777777" w:rsidR="00093453" w:rsidRPr="00B1611B" w:rsidRDefault="00093453" w:rsidP="004E3B45">
            <w:pPr>
              <w:widowControl/>
              <w:rPr>
                <w:rFonts w:ascii="Arial" w:hAnsi="Arial" w:cs="Arial"/>
                <w:color w:val="212529"/>
                <w:sz w:val="27"/>
                <w:szCs w:val="27"/>
              </w:rPr>
            </w:pPr>
          </w:p>
        </w:tc>
        <w:tc>
          <w:tcPr>
            <w:tcW w:w="5225" w:type="dxa"/>
          </w:tcPr>
          <w:p w14:paraId="5235B618" w14:textId="4959A4B7" w:rsidR="00093453" w:rsidRPr="00B1611B" w:rsidRDefault="00B1611B" w:rsidP="004E3B45">
            <w:pPr>
              <w:widowControl/>
              <w:rPr>
                <w:rFonts w:ascii="Arial" w:hAnsi="Arial" w:cs="Arial"/>
                <w:color w:val="212529"/>
                <w:sz w:val="27"/>
                <w:szCs w:val="27"/>
              </w:rPr>
            </w:pPr>
            <w:r w:rsidRPr="00B1611B">
              <w:rPr>
                <w:rFonts w:ascii="Arial" w:hAnsi="Arial" w:cs="Arial"/>
                <w:color w:val="212529"/>
                <w:sz w:val="27"/>
                <w:szCs w:val="27"/>
              </w:rPr>
              <w:t>C McCulloch</w:t>
            </w:r>
          </w:p>
        </w:tc>
      </w:tr>
      <w:tr w:rsidR="00B1611B" w14:paraId="4FFBFD07" w14:textId="77777777" w:rsidTr="00B1611B">
        <w:trPr>
          <w:trHeight w:val="567"/>
        </w:trPr>
        <w:tc>
          <w:tcPr>
            <w:tcW w:w="5225" w:type="dxa"/>
          </w:tcPr>
          <w:p w14:paraId="627CC27C" w14:textId="7B6C8E1E"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Support/Organisation of Social Activities</w:t>
            </w:r>
          </w:p>
        </w:tc>
        <w:tc>
          <w:tcPr>
            <w:tcW w:w="5225" w:type="dxa"/>
          </w:tcPr>
          <w:p w14:paraId="673DFC11" w14:textId="0E9514F4"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C McCulloch /S Neave</w:t>
            </w:r>
          </w:p>
        </w:tc>
      </w:tr>
      <w:tr w:rsidR="00B1611B" w14:paraId="494A237C" w14:textId="77777777" w:rsidTr="00B1611B">
        <w:trPr>
          <w:trHeight w:val="567"/>
        </w:trPr>
        <w:tc>
          <w:tcPr>
            <w:tcW w:w="5225" w:type="dxa"/>
          </w:tcPr>
          <w:p w14:paraId="2AB02758" w14:textId="77777777"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 xml:space="preserve">Interaction with Other Organisations </w:t>
            </w:r>
          </w:p>
          <w:p w14:paraId="76FE22FA" w14:textId="61BA2A12" w:rsidR="00B1611B" w:rsidRDefault="00B1611B" w:rsidP="00B1611B">
            <w:pPr>
              <w:widowControl/>
              <w:rPr>
                <w:rFonts w:ascii="Arial" w:hAnsi="Arial" w:cs="Arial"/>
                <w:color w:val="212529"/>
                <w:sz w:val="27"/>
                <w:szCs w:val="27"/>
              </w:rPr>
            </w:pPr>
            <w:r w:rsidRPr="00B1611B">
              <w:rPr>
                <w:rFonts w:ascii="Arial" w:hAnsi="Arial" w:cs="Arial"/>
                <w:color w:val="212529"/>
                <w:sz w:val="27"/>
                <w:szCs w:val="27"/>
              </w:rPr>
              <w:t xml:space="preserve">(WI, Scouts, Village Hall, Recreation Ground </w:t>
            </w:r>
            <w:r w:rsidR="002D6FB1" w:rsidRPr="00B1611B">
              <w:rPr>
                <w:rFonts w:ascii="Arial" w:hAnsi="Arial" w:cs="Arial"/>
                <w:color w:val="212529"/>
                <w:sz w:val="27"/>
                <w:szCs w:val="27"/>
              </w:rPr>
              <w:t>etc.</w:t>
            </w:r>
            <w:r w:rsidRPr="00B1611B">
              <w:rPr>
                <w:rFonts w:ascii="Arial" w:hAnsi="Arial" w:cs="Arial"/>
                <w:color w:val="212529"/>
                <w:sz w:val="27"/>
                <w:szCs w:val="27"/>
              </w:rPr>
              <w:t>)</w:t>
            </w:r>
          </w:p>
          <w:p w14:paraId="1126E21E" w14:textId="5E818AA1" w:rsidR="00B1611B" w:rsidRPr="00B1611B" w:rsidRDefault="00B1611B" w:rsidP="00B1611B">
            <w:pPr>
              <w:widowControl/>
              <w:rPr>
                <w:rFonts w:ascii="Arial" w:hAnsi="Arial" w:cs="Arial"/>
                <w:color w:val="212529"/>
                <w:sz w:val="27"/>
                <w:szCs w:val="27"/>
              </w:rPr>
            </w:pPr>
          </w:p>
        </w:tc>
        <w:tc>
          <w:tcPr>
            <w:tcW w:w="5225" w:type="dxa"/>
          </w:tcPr>
          <w:p w14:paraId="1BBD53F2" w14:textId="0104A19D"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C McCulloch /S Neave</w:t>
            </w:r>
          </w:p>
        </w:tc>
      </w:tr>
      <w:tr w:rsidR="00B1611B" w14:paraId="490F4157" w14:textId="77777777" w:rsidTr="00B1611B">
        <w:trPr>
          <w:trHeight w:val="567"/>
        </w:trPr>
        <w:tc>
          <w:tcPr>
            <w:tcW w:w="5225" w:type="dxa"/>
          </w:tcPr>
          <w:p w14:paraId="3C402B35" w14:textId="4B963D50"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Environmental Matters</w:t>
            </w:r>
          </w:p>
        </w:tc>
        <w:tc>
          <w:tcPr>
            <w:tcW w:w="5225" w:type="dxa"/>
          </w:tcPr>
          <w:p w14:paraId="04C65DF5" w14:textId="5DBAF509"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C McCulloch/S Neave</w:t>
            </w:r>
          </w:p>
        </w:tc>
      </w:tr>
      <w:tr w:rsidR="00B1611B" w14:paraId="1551136A" w14:textId="77777777" w:rsidTr="00B1611B">
        <w:trPr>
          <w:trHeight w:val="567"/>
        </w:trPr>
        <w:tc>
          <w:tcPr>
            <w:tcW w:w="5225" w:type="dxa"/>
          </w:tcPr>
          <w:p w14:paraId="7AB6F6A7" w14:textId="541BB2D9"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Interaction with Culham Science Centre</w:t>
            </w:r>
          </w:p>
        </w:tc>
        <w:tc>
          <w:tcPr>
            <w:tcW w:w="5225" w:type="dxa"/>
          </w:tcPr>
          <w:p w14:paraId="58216CA0" w14:textId="45A90B25"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N Fielding</w:t>
            </w:r>
          </w:p>
        </w:tc>
      </w:tr>
      <w:tr w:rsidR="00B1611B" w14:paraId="3468E61C" w14:textId="77777777" w:rsidTr="00B1611B">
        <w:trPr>
          <w:trHeight w:val="567"/>
        </w:trPr>
        <w:tc>
          <w:tcPr>
            <w:tcW w:w="5225" w:type="dxa"/>
          </w:tcPr>
          <w:p w14:paraId="7C587198" w14:textId="77777777" w:rsidR="00B1611B" w:rsidRDefault="00B1611B" w:rsidP="00B1611B">
            <w:pPr>
              <w:widowControl/>
              <w:rPr>
                <w:rFonts w:ascii="Arial" w:hAnsi="Arial" w:cs="Arial"/>
                <w:color w:val="212529"/>
                <w:sz w:val="27"/>
                <w:szCs w:val="27"/>
              </w:rPr>
            </w:pPr>
            <w:r w:rsidRPr="00B1611B">
              <w:rPr>
                <w:rFonts w:ascii="Arial" w:hAnsi="Arial" w:cs="Arial"/>
                <w:color w:val="212529"/>
                <w:sz w:val="27"/>
                <w:szCs w:val="27"/>
              </w:rPr>
              <w:t>Bridge, River</w:t>
            </w:r>
            <w:r w:rsidR="002D6FB1">
              <w:rPr>
                <w:rFonts w:ascii="Arial" w:hAnsi="Arial" w:cs="Arial"/>
                <w:color w:val="212529"/>
                <w:sz w:val="27"/>
                <w:szCs w:val="27"/>
              </w:rPr>
              <w:t>,</w:t>
            </w:r>
            <w:r w:rsidRPr="00B1611B">
              <w:rPr>
                <w:rFonts w:ascii="Arial" w:hAnsi="Arial" w:cs="Arial"/>
                <w:color w:val="212529"/>
                <w:sz w:val="27"/>
                <w:szCs w:val="27"/>
              </w:rPr>
              <w:t xml:space="preserve"> Road and Bypass Development</w:t>
            </w:r>
          </w:p>
          <w:p w14:paraId="6986ECC0" w14:textId="3DECEF92" w:rsidR="002D6FB1" w:rsidRPr="00B1611B" w:rsidRDefault="002D6FB1" w:rsidP="00B1611B">
            <w:pPr>
              <w:widowControl/>
              <w:rPr>
                <w:rFonts w:ascii="Arial" w:hAnsi="Arial" w:cs="Arial"/>
                <w:color w:val="212529"/>
                <w:sz w:val="27"/>
                <w:szCs w:val="27"/>
              </w:rPr>
            </w:pPr>
          </w:p>
        </w:tc>
        <w:tc>
          <w:tcPr>
            <w:tcW w:w="5225" w:type="dxa"/>
          </w:tcPr>
          <w:p w14:paraId="78356B79" w14:textId="0D94EBC0"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N Fielding</w:t>
            </w:r>
          </w:p>
        </w:tc>
      </w:tr>
      <w:tr w:rsidR="00B1611B" w14:paraId="2757797A" w14:textId="77777777" w:rsidTr="00B1611B">
        <w:trPr>
          <w:trHeight w:val="567"/>
        </w:trPr>
        <w:tc>
          <w:tcPr>
            <w:tcW w:w="5225" w:type="dxa"/>
          </w:tcPr>
          <w:p w14:paraId="7BDD03FB" w14:textId="6B349FD4"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Footpath and Cycle Paths</w:t>
            </w:r>
          </w:p>
        </w:tc>
        <w:tc>
          <w:tcPr>
            <w:tcW w:w="5225" w:type="dxa"/>
          </w:tcPr>
          <w:p w14:paraId="68EEAC5E" w14:textId="5CE47ACE"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G Pereira</w:t>
            </w:r>
          </w:p>
        </w:tc>
      </w:tr>
      <w:tr w:rsidR="00B1611B" w14:paraId="0775C564" w14:textId="77777777" w:rsidTr="00B1611B">
        <w:trPr>
          <w:trHeight w:val="567"/>
        </w:trPr>
        <w:tc>
          <w:tcPr>
            <w:tcW w:w="5225" w:type="dxa"/>
          </w:tcPr>
          <w:p w14:paraId="166F640B" w14:textId="3D37251A"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School</w:t>
            </w:r>
          </w:p>
        </w:tc>
        <w:tc>
          <w:tcPr>
            <w:tcW w:w="5225" w:type="dxa"/>
          </w:tcPr>
          <w:p w14:paraId="4A5DB1AB" w14:textId="07972F8A"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G Pereira</w:t>
            </w:r>
          </w:p>
        </w:tc>
      </w:tr>
      <w:tr w:rsidR="00B1611B" w14:paraId="045251B7" w14:textId="77777777" w:rsidTr="00B1611B">
        <w:trPr>
          <w:trHeight w:val="567"/>
        </w:trPr>
        <w:tc>
          <w:tcPr>
            <w:tcW w:w="5225" w:type="dxa"/>
          </w:tcPr>
          <w:p w14:paraId="3E69BA26" w14:textId="3E244712"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Finances</w:t>
            </w:r>
          </w:p>
        </w:tc>
        <w:tc>
          <w:tcPr>
            <w:tcW w:w="5225" w:type="dxa"/>
          </w:tcPr>
          <w:p w14:paraId="79170CC8" w14:textId="10C74746"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Clerk, Chair and all Councillors</w:t>
            </w:r>
          </w:p>
        </w:tc>
      </w:tr>
      <w:tr w:rsidR="00B1611B" w14:paraId="62096274" w14:textId="77777777" w:rsidTr="00B1611B">
        <w:trPr>
          <w:trHeight w:val="567"/>
        </w:trPr>
        <w:tc>
          <w:tcPr>
            <w:tcW w:w="5225" w:type="dxa"/>
          </w:tcPr>
          <w:p w14:paraId="56D69D65" w14:textId="4EF45D48"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Chair, till year end</w:t>
            </w:r>
          </w:p>
        </w:tc>
        <w:tc>
          <w:tcPr>
            <w:tcW w:w="5225" w:type="dxa"/>
          </w:tcPr>
          <w:p w14:paraId="02611904" w14:textId="0FAB7219"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G Pereira</w:t>
            </w:r>
          </w:p>
        </w:tc>
      </w:tr>
      <w:tr w:rsidR="00B1611B" w14:paraId="011EE4ED" w14:textId="77777777" w:rsidTr="00B1611B">
        <w:trPr>
          <w:trHeight w:val="567"/>
        </w:trPr>
        <w:tc>
          <w:tcPr>
            <w:tcW w:w="5225" w:type="dxa"/>
          </w:tcPr>
          <w:p w14:paraId="32315CE7" w14:textId="0B46083A"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Vice Chair</w:t>
            </w:r>
          </w:p>
        </w:tc>
        <w:tc>
          <w:tcPr>
            <w:tcW w:w="5225" w:type="dxa"/>
          </w:tcPr>
          <w:p w14:paraId="2AC5CB8F" w14:textId="18B65CF5" w:rsidR="00B1611B" w:rsidRPr="00B1611B" w:rsidRDefault="00B1611B" w:rsidP="00B1611B">
            <w:pPr>
              <w:widowControl/>
              <w:rPr>
                <w:rFonts w:ascii="Arial" w:hAnsi="Arial" w:cs="Arial"/>
                <w:color w:val="212529"/>
                <w:sz w:val="27"/>
                <w:szCs w:val="27"/>
              </w:rPr>
            </w:pPr>
            <w:r w:rsidRPr="00B1611B">
              <w:rPr>
                <w:rFonts w:ascii="Arial" w:hAnsi="Arial" w:cs="Arial"/>
                <w:color w:val="212529"/>
                <w:sz w:val="27"/>
                <w:szCs w:val="27"/>
              </w:rPr>
              <w:t>S Neave</w:t>
            </w:r>
          </w:p>
        </w:tc>
      </w:tr>
      <w:tr w:rsidR="00B1611B" w14:paraId="0347F1FB" w14:textId="77777777" w:rsidTr="00B1611B">
        <w:trPr>
          <w:trHeight w:val="567"/>
        </w:trPr>
        <w:tc>
          <w:tcPr>
            <w:tcW w:w="5225" w:type="dxa"/>
          </w:tcPr>
          <w:p w14:paraId="632A0545" w14:textId="77777777" w:rsidR="00B1611B" w:rsidRDefault="00B1611B" w:rsidP="00B1611B">
            <w:pPr>
              <w:widowControl/>
              <w:rPr>
                <w:rFonts w:ascii="Arial" w:hAnsi="Arial" w:cs="Arial"/>
                <w:b/>
                <w:bCs/>
                <w:color w:val="212529"/>
                <w:sz w:val="27"/>
                <w:szCs w:val="27"/>
              </w:rPr>
            </w:pPr>
          </w:p>
        </w:tc>
        <w:tc>
          <w:tcPr>
            <w:tcW w:w="5225" w:type="dxa"/>
          </w:tcPr>
          <w:p w14:paraId="5E191503" w14:textId="77777777" w:rsidR="00B1611B" w:rsidRDefault="00B1611B" w:rsidP="00B1611B">
            <w:pPr>
              <w:widowControl/>
              <w:rPr>
                <w:rFonts w:ascii="Arial" w:hAnsi="Arial" w:cs="Arial"/>
                <w:b/>
                <w:bCs/>
                <w:color w:val="212529"/>
                <w:sz w:val="27"/>
                <w:szCs w:val="27"/>
              </w:rPr>
            </w:pPr>
          </w:p>
        </w:tc>
      </w:tr>
    </w:tbl>
    <w:p w14:paraId="497B5B83" w14:textId="77777777" w:rsidR="00093453" w:rsidRDefault="00093453" w:rsidP="004E3B45">
      <w:pPr>
        <w:widowControl/>
        <w:shd w:val="clear" w:color="auto" w:fill="FFFFFF"/>
        <w:rPr>
          <w:rFonts w:ascii="Arial" w:hAnsi="Arial" w:cs="Arial"/>
          <w:b/>
          <w:bCs/>
          <w:color w:val="212529"/>
          <w:sz w:val="27"/>
          <w:szCs w:val="27"/>
        </w:rPr>
      </w:pPr>
    </w:p>
    <w:sectPr w:rsidR="00093453" w:rsidSect="00944866">
      <w:pgSz w:w="11900" w:h="16840"/>
      <w:pgMar w:top="1440" w:right="1440" w:bottom="1440" w:left="144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SC">
    <w:altName w:val="Cambria"/>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Liberation Sans">
    <w:altName w:val="Arial"/>
    <w:charset w:val="01"/>
    <w:family w:val="swiss"/>
    <w:pitch w:val="variable"/>
  </w:font>
  <w:font w:name="Noto Sans SC Regular">
    <w:panose1 w:val="00000000000000000000"/>
    <w:charset w:val="00"/>
    <w:family w:val="roman"/>
    <w:notTrueType/>
    <w:pitch w:val="default"/>
  </w:font>
  <w:font w:name="Arial-BoldMT">
    <w:altName w:val="Arial"/>
    <w:charset w:val="01"/>
    <w:family w:val="auto"/>
    <w:pitch w:val="default"/>
  </w:font>
  <w:font w:name="TrebuchetMS-Bold">
    <w:altName w:val="Calibri"/>
    <w:charset w:val="01"/>
    <w:family w:val="auto"/>
    <w:pitch w:val="default"/>
  </w:font>
  <w:font w:name="TrebuchetM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6BF"/>
    <w:multiLevelType w:val="hybridMultilevel"/>
    <w:tmpl w:val="D46E0E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33914"/>
    <w:multiLevelType w:val="multilevel"/>
    <w:tmpl w:val="F9D2A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E318A"/>
    <w:multiLevelType w:val="multilevel"/>
    <w:tmpl w:val="769CCB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7B39CD"/>
    <w:multiLevelType w:val="hybridMultilevel"/>
    <w:tmpl w:val="46C42AAA"/>
    <w:lvl w:ilvl="0" w:tplc="AEBCF1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BB7C9A"/>
    <w:multiLevelType w:val="hybridMultilevel"/>
    <w:tmpl w:val="AD2CE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B1113"/>
    <w:multiLevelType w:val="hybridMultilevel"/>
    <w:tmpl w:val="8AB854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012F2"/>
    <w:multiLevelType w:val="multilevel"/>
    <w:tmpl w:val="28A4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3657257">
    <w:abstractNumId w:val="3"/>
  </w:num>
  <w:num w:numId="2" w16cid:durableId="574626710">
    <w:abstractNumId w:val="0"/>
  </w:num>
  <w:num w:numId="3" w16cid:durableId="45958043">
    <w:abstractNumId w:val="5"/>
  </w:num>
  <w:num w:numId="4" w16cid:durableId="947084612">
    <w:abstractNumId w:val="4"/>
  </w:num>
  <w:num w:numId="5" w16cid:durableId="1695958303">
    <w:abstractNumId w:val="6"/>
  </w:num>
  <w:num w:numId="6" w16cid:durableId="1727291681">
    <w:abstractNumId w:val="1"/>
  </w:num>
  <w:num w:numId="7" w16cid:durableId="2094431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70"/>
    <w:rsid w:val="00060888"/>
    <w:rsid w:val="00093453"/>
    <w:rsid w:val="000B29D7"/>
    <w:rsid w:val="000C7497"/>
    <w:rsid w:val="001275BA"/>
    <w:rsid w:val="00132CD8"/>
    <w:rsid w:val="00140FD7"/>
    <w:rsid w:val="00153F43"/>
    <w:rsid w:val="00180836"/>
    <w:rsid w:val="001917AC"/>
    <w:rsid w:val="001E1770"/>
    <w:rsid w:val="001E4FF4"/>
    <w:rsid w:val="001F7AE3"/>
    <w:rsid w:val="00202BA6"/>
    <w:rsid w:val="002032E4"/>
    <w:rsid w:val="002101F7"/>
    <w:rsid w:val="00217699"/>
    <w:rsid w:val="00222BF3"/>
    <w:rsid w:val="0023580A"/>
    <w:rsid w:val="00247011"/>
    <w:rsid w:val="002625B4"/>
    <w:rsid w:val="002A4121"/>
    <w:rsid w:val="002C17E4"/>
    <w:rsid w:val="002D0356"/>
    <w:rsid w:val="002D6FB1"/>
    <w:rsid w:val="002E54A6"/>
    <w:rsid w:val="002F1C92"/>
    <w:rsid w:val="002F255A"/>
    <w:rsid w:val="00325940"/>
    <w:rsid w:val="00333931"/>
    <w:rsid w:val="003565A8"/>
    <w:rsid w:val="00385EEE"/>
    <w:rsid w:val="003962EF"/>
    <w:rsid w:val="003A205C"/>
    <w:rsid w:val="003C3D42"/>
    <w:rsid w:val="003D0F06"/>
    <w:rsid w:val="003E7651"/>
    <w:rsid w:val="003E7987"/>
    <w:rsid w:val="004345ED"/>
    <w:rsid w:val="004429D7"/>
    <w:rsid w:val="00445DBB"/>
    <w:rsid w:val="0045431D"/>
    <w:rsid w:val="0047011C"/>
    <w:rsid w:val="004767FA"/>
    <w:rsid w:val="004B374D"/>
    <w:rsid w:val="004C31F9"/>
    <w:rsid w:val="004E358C"/>
    <w:rsid w:val="004E3B45"/>
    <w:rsid w:val="004F280B"/>
    <w:rsid w:val="005105D5"/>
    <w:rsid w:val="00514619"/>
    <w:rsid w:val="00540D07"/>
    <w:rsid w:val="0055692A"/>
    <w:rsid w:val="0057741A"/>
    <w:rsid w:val="005A0A2D"/>
    <w:rsid w:val="005A2270"/>
    <w:rsid w:val="005B500B"/>
    <w:rsid w:val="005F3BEC"/>
    <w:rsid w:val="005F457C"/>
    <w:rsid w:val="00645EAF"/>
    <w:rsid w:val="00664E61"/>
    <w:rsid w:val="00675054"/>
    <w:rsid w:val="00682B29"/>
    <w:rsid w:val="006A140F"/>
    <w:rsid w:val="006A5C48"/>
    <w:rsid w:val="006C4B37"/>
    <w:rsid w:val="006D4B1B"/>
    <w:rsid w:val="006D56F8"/>
    <w:rsid w:val="0072375C"/>
    <w:rsid w:val="00746689"/>
    <w:rsid w:val="007467DB"/>
    <w:rsid w:val="00752040"/>
    <w:rsid w:val="007631C0"/>
    <w:rsid w:val="007A24CE"/>
    <w:rsid w:val="007D2817"/>
    <w:rsid w:val="007D29F1"/>
    <w:rsid w:val="007F2090"/>
    <w:rsid w:val="008579C9"/>
    <w:rsid w:val="00882D64"/>
    <w:rsid w:val="008849EB"/>
    <w:rsid w:val="00884B1B"/>
    <w:rsid w:val="008A3786"/>
    <w:rsid w:val="008D0819"/>
    <w:rsid w:val="008D30E7"/>
    <w:rsid w:val="008E4098"/>
    <w:rsid w:val="008E738B"/>
    <w:rsid w:val="00915A52"/>
    <w:rsid w:val="00935737"/>
    <w:rsid w:val="00944866"/>
    <w:rsid w:val="00951D89"/>
    <w:rsid w:val="00970F89"/>
    <w:rsid w:val="0098028B"/>
    <w:rsid w:val="00984F1B"/>
    <w:rsid w:val="009A4C5A"/>
    <w:rsid w:val="009B0226"/>
    <w:rsid w:val="00A12F8D"/>
    <w:rsid w:val="00A13FCE"/>
    <w:rsid w:val="00A27F51"/>
    <w:rsid w:val="00A3240C"/>
    <w:rsid w:val="00A5584C"/>
    <w:rsid w:val="00A90FFB"/>
    <w:rsid w:val="00A96707"/>
    <w:rsid w:val="00AA3565"/>
    <w:rsid w:val="00AA61A7"/>
    <w:rsid w:val="00AB53F4"/>
    <w:rsid w:val="00AE3EC0"/>
    <w:rsid w:val="00AE4E63"/>
    <w:rsid w:val="00B1611B"/>
    <w:rsid w:val="00B3209D"/>
    <w:rsid w:val="00B6333D"/>
    <w:rsid w:val="00B815B1"/>
    <w:rsid w:val="00BD421A"/>
    <w:rsid w:val="00BE2602"/>
    <w:rsid w:val="00BF261D"/>
    <w:rsid w:val="00C23F00"/>
    <w:rsid w:val="00C8288A"/>
    <w:rsid w:val="00C86593"/>
    <w:rsid w:val="00C94424"/>
    <w:rsid w:val="00CA445B"/>
    <w:rsid w:val="00CB1AAF"/>
    <w:rsid w:val="00CC53F3"/>
    <w:rsid w:val="00CC579F"/>
    <w:rsid w:val="00CE57D7"/>
    <w:rsid w:val="00CF5AA8"/>
    <w:rsid w:val="00D0698F"/>
    <w:rsid w:val="00D16E2A"/>
    <w:rsid w:val="00D209AC"/>
    <w:rsid w:val="00D25482"/>
    <w:rsid w:val="00D3578C"/>
    <w:rsid w:val="00D36089"/>
    <w:rsid w:val="00D4068B"/>
    <w:rsid w:val="00D460DB"/>
    <w:rsid w:val="00DB4568"/>
    <w:rsid w:val="00DB6684"/>
    <w:rsid w:val="00DE3C1D"/>
    <w:rsid w:val="00DE586D"/>
    <w:rsid w:val="00DF1514"/>
    <w:rsid w:val="00DF2D3F"/>
    <w:rsid w:val="00DF442D"/>
    <w:rsid w:val="00E5177A"/>
    <w:rsid w:val="00E5513A"/>
    <w:rsid w:val="00E60BE5"/>
    <w:rsid w:val="00E7128C"/>
    <w:rsid w:val="00EA6DC5"/>
    <w:rsid w:val="00EB4F58"/>
    <w:rsid w:val="00EB7040"/>
    <w:rsid w:val="00EE08E6"/>
    <w:rsid w:val="00EF57F6"/>
    <w:rsid w:val="00F03957"/>
    <w:rsid w:val="00F24AE3"/>
    <w:rsid w:val="00F30DC0"/>
    <w:rsid w:val="00F359A1"/>
    <w:rsid w:val="00F50A56"/>
    <w:rsid w:val="00F61E48"/>
    <w:rsid w:val="00F8484F"/>
    <w:rsid w:val="00FA438E"/>
    <w:rsid w:val="00FD4AC7"/>
    <w:rsid w:val="00FF5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68E8"/>
  <w15:docId w15:val="{F1977978-2F0B-43CA-B76B-4C607F52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character" w:styleId="Hyperlink">
    <w:name w:val="Hyperlink"/>
    <w:basedOn w:val="DefaultParagraphFont"/>
    <w:uiPriority w:val="99"/>
    <w:semiHidden/>
    <w:unhideWhenUsed/>
    <w:rsid w:val="008E738B"/>
    <w:rPr>
      <w:color w:val="0000FF"/>
      <w:u w:val="single"/>
    </w:rPr>
  </w:style>
  <w:style w:type="paragraph" w:customStyle="1" w:styleId="m-6431135819587114153msolistparagraph">
    <w:name w:val="m_-6431135819587114153msolistparagraph"/>
    <w:basedOn w:val="Normal"/>
    <w:rsid w:val="00AE3EC0"/>
    <w:pPr>
      <w:widowControl/>
      <w:suppressAutoHyphens w:val="0"/>
      <w:spacing w:before="100" w:beforeAutospacing="1" w:after="100" w:afterAutospacing="1"/>
    </w:pPr>
    <w:rPr>
      <w:rFonts w:ascii="Times New Roman" w:eastAsia="Times New Roman" w:hAnsi="Times New Roman" w:cs="Times New Roman"/>
      <w:kern w:val="0"/>
      <w:lang w:val="en-GB" w:eastAsia="en-GB" w:bidi="ar-SA"/>
    </w:rPr>
  </w:style>
  <w:style w:type="table" w:styleId="TableGrid">
    <w:name w:val="Table Grid"/>
    <w:basedOn w:val="TableNormal"/>
    <w:uiPriority w:val="39"/>
    <w:rsid w:val="0009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99150">
      <w:bodyDiv w:val="1"/>
      <w:marLeft w:val="0"/>
      <w:marRight w:val="0"/>
      <w:marTop w:val="0"/>
      <w:marBottom w:val="0"/>
      <w:divBdr>
        <w:top w:val="none" w:sz="0" w:space="0" w:color="auto"/>
        <w:left w:val="none" w:sz="0" w:space="0" w:color="auto"/>
        <w:bottom w:val="none" w:sz="0" w:space="0" w:color="auto"/>
        <w:right w:val="none" w:sz="0" w:space="0" w:color="auto"/>
      </w:divBdr>
      <w:divsChild>
        <w:div w:id="895243777">
          <w:marLeft w:val="0"/>
          <w:marRight w:val="0"/>
          <w:marTop w:val="0"/>
          <w:marBottom w:val="0"/>
          <w:divBdr>
            <w:top w:val="none" w:sz="0" w:space="0" w:color="auto"/>
            <w:left w:val="none" w:sz="0" w:space="0" w:color="auto"/>
            <w:bottom w:val="none" w:sz="0" w:space="0" w:color="auto"/>
            <w:right w:val="none" w:sz="0" w:space="0" w:color="auto"/>
          </w:divBdr>
        </w:div>
        <w:div w:id="334723012">
          <w:marLeft w:val="0"/>
          <w:marRight w:val="0"/>
          <w:marTop w:val="0"/>
          <w:marBottom w:val="0"/>
          <w:divBdr>
            <w:top w:val="none" w:sz="0" w:space="0" w:color="auto"/>
            <w:left w:val="none" w:sz="0" w:space="0" w:color="auto"/>
            <w:bottom w:val="none" w:sz="0" w:space="0" w:color="auto"/>
            <w:right w:val="none" w:sz="0" w:space="0" w:color="auto"/>
          </w:divBdr>
        </w:div>
        <w:div w:id="919754214">
          <w:marLeft w:val="0"/>
          <w:marRight w:val="0"/>
          <w:marTop w:val="0"/>
          <w:marBottom w:val="0"/>
          <w:divBdr>
            <w:top w:val="none" w:sz="0" w:space="0" w:color="auto"/>
            <w:left w:val="none" w:sz="0" w:space="0" w:color="auto"/>
            <w:bottom w:val="none" w:sz="0" w:space="0" w:color="auto"/>
            <w:right w:val="none" w:sz="0" w:space="0" w:color="auto"/>
          </w:divBdr>
        </w:div>
        <w:div w:id="2000114124">
          <w:marLeft w:val="0"/>
          <w:marRight w:val="0"/>
          <w:marTop w:val="0"/>
          <w:marBottom w:val="0"/>
          <w:divBdr>
            <w:top w:val="none" w:sz="0" w:space="0" w:color="auto"/>
            <w:left w:val="none" w:sz="0" w:space="0" w:color="auto"/>
            <w:bottom w:val="none" w:sz="0" w:space="0" w:color="auto"/>
            <w:right w:val="none" w:sz="0" w:space="0" w:color="auto"/>
          </w:divBdr>
        </w:div>
        <w:div w:id="689379558">
          <w:marLeft w:val="0"/>
          <w:marRight w:val="0"/>
          <w:marTop w:val="0"/>
          <w:marBottom w:val="0"/>
          <w:divBdr>
            <w:top w:val="none" w:sz="0" w:space="0" w:color="auto"/>
            <w:left w:val="none" w:sz="0" w:space="0" w:color="auto"/>
            <w:bottom w:val="none" w:sz="0" w:space="0" w:color="auto"/>
            <w:right w:val="none" w:sz="0" w:space="0" w:color="auto"/>
          </w:divBdr>
        </w:div>
        <w:div w:id="1333336245">
          <w:marLeft w:val="0"/>
          <w:marRight w:val="0"/>
          <w:marTop w:val="0"/>
          <w:marBottom w:val="0"/>
          <w:divBdr>
            <w:top w:val="none" w:sz="0" w:space="0" w:color="auto"/>
            <w:left w:val="none" w:sz="0" w:space="0" w:color="auto"/>
            <w:bottom w:val="none" w:sz="0" w:space="0" w:color="auto"/>
            <w:right w:val="none" w:sz="0" w:space="0" w:color="auto"/>
          </w:divBdr>
        </w:div>
        <w:div w:id="1888486287">
          <w:marLeft w:val="0"/>
          <w:marRight w:val="0"/>
          <w:marTop w:val="0"/>
          <w:marBottom w:val="0"/>
          <w:divBdr>
            <w:top w:val="none" w:sz="0" w:space="0" w:color="auto"/>
            <w:left w:val="none" w:sz="0" w:space="0" w:color="auto"/>
            <w:bottom w:val="none" w:sz="0" w:space="0" w:color="auto"/>
            <w:right w:val="none" w:sz="0" w:space="0" w:color="auto"/>
          </w:divBdr>
        </w:div>
        <w:div w:id="25755961">
          <w:marLeft w:val="0"/>
          <w:marRight w:val="0"/>
          <w:marTop w:val="0"/>
          <w:marBottom w:val="0"/>
          <w:divBdr>
            <w:top w:val="none" w:sz="0" w:space="0" w:color="auto"/>
            <w:left w:val="none" w:sz="0" w:space="0" w:color="auto"/>
            <w:bottom w:val="none" w:sz="0" w:space="0" w:color="auto"/>
            <w:right w:val="none" w:sz="0" w:space="0" w:color="auto"/>
          </w:divBdr>
        </w:div>
        <w:div w:id="1928074584">
          <w:marLeft w:val="0"/>
          <w:marRight w:val="0"/>
          <w:marTop w:val="0"/>
          <w:marBottom w:val="0"/>
          <w:divBdr>
            <w:top w:val="none" w:sz="0" w:space="0" w:color="auto"/>
            <w:left w:val="none" w:sz="0" w:space="0" w:color="auto"/>
            <w:bottom w:val="none" w:sz="0" w:space="0" w:color="auto"/>
            <w:right w:val="none" w:sz="0" w:space="0" w:color="auto"/>
          </w:divBdr>
        </w:div>
        <w:div w:id="1373455920">
          <w:marLeft w:val="0"/>
          <w:marRight w:val="0"/>
          <w:marTop w:val="0"/>
          <w:marBottom w:val="0"/>
          <w:divBdr>
            <w:top w:val="none" w:sz="0" w:space="0" w:color="auto"/>
            <w:left w:val="none" w:sz="0" w:space="0" w:color="auto"/>
            <w:bottom w:val="none" w:sz="0" w:space="0" w:color="auto"/>
            <w:right w:val="none" w:sz="0" w:space="0" w:color="auto"/>
          </w:divBdr>
        </w:div>
        <w:div w:id="784621614">
          <w:marLeft w:val="0"/>
          <w:marRight w:val="0"/>
          <w:marTop w:val="0"/>
          <w:marBottom w:val="0"/>
          <w:divBdr>
            <w:top w:val="none" w:sz="0" w:space="0" w:color="auto"/>
            <w:left w:val="none" w:sz="0" w:space="0" w:color="auto"/>
            <w:bottom w:val="none" w:sz="0" w:space="0" w:color="auto"/>
            <w:right w:val="none" w:sz="0" w:space="0" w:color="auto"/>
          </w:divBdr>
        </w:div>
        <w:div w:id="1715041631">
          <w:marLeft w:val="0"/>
          <w:marRight w:val="0"/>
          <w:marTop w:val="0"/>
          <w:marBottom w:val="0"/>
          <w:divBdr>
            <w:top w:val="none" w:sz="0" w:space="0" w:color="auto"/>
            <w:left w:val="none" w:sz="0" w:space="0" w:color="auto"/>
            <w:bottom w:val="none" w:sz="0" w:space="0" w:color="auto"/>
            <w:right w:val="none" w:sz="0" w:space="0" w:color="auto"/>
          </w:divBdr>
        </w:div>
        <w:div w:id="1881282686">
          <w:marLeft w:val="0"/>
          <w:marRight w:val="0"/>
          <w:marTop w:val="0"/>
          <w:marBottom w:val="0"/>
          <w:divBdr>
            <w:top w:val="none" w:sz="0" w:space="0" w:color="auto"/>
            <w:left w:val="none" w:sz="0" w:space="0" w:color="auto"/>
            <w:bottom w:val="none" w:sz="0" w:space="0" w:color="auto"/>
            <w:right w:val="none" w:sz="0" w:space="0" w:color="auto"/>
          </w:divBdr>
        </w:div>
        <w:div w:id="930577959">
          <w:marLeft w:val="0"/>
          <w:marRight w:val="0"/>
          <w:marTop w:val="0"/>
          <w:marBottom w:val="0"/>
          <w:divBdr>
            <w:top w:val="none" w:sz="0" w:space="0" w:color="auto"/>
            <w:left w:val="none" w:sz="0" w:space="0" w:color="auto"/>
            <w:bottom w:val="none" w:sz="0" w:space="0" w:color="auto"/>
            <w:right w:val="none" w:sz="0" w:space="0" w:color="auto"/>
          </w:divBdr>
        </w:div>
        <w:div w:id="1275937041">
          <w:marLeft w:val="0"/>
          <w:marRight w:val="0"/>
          <w:marTop w:val="0"/>
          <w:marBottom w:val="0"/>
          <w:divBdr>
            <w:top w:val="none" w:sz="0" w:space="0" w:color="auto"/>
            <w:left w:val="none" w:sz="0" w:space="0" w:color="auto"/>
            <w:bottom w:val="none" w:sz="0" w:space="0" w:color="auto"/>
            <w:right w:val="none" w:sz="0" w:space="0" w:color="auto"/>
          </w:divBdr>
        </w:div>
        <w:div w:id="1010639538">
          <w:marLeft w:val="0"/>
          <w:marRight w:val="0"/>
          <w:marTop w:val="0"/>
          <w:marBottom w:val="0"/>
          <w:divBdr>
            <w:top w:val="none" w:sz="0" w:space="0" w:color="auto"/>
            <w:left w:val="none" w:sz="0" w:space="0" w:color="auto"/>
            <w:bottom w:val="none" w:sz="0" w:space="0" w:color="auto"/>
            <w:right w:val="none" w:sz="0" w:space="0" w:color="auto"/>
          </w:divBdr>
        </w:div>
        <w:div w:id="302859075">
          <w:marLeft w:val="0"/>
          <w:marRight w:val="0"/>
          <w:marTop w:val="0"/>
          <w:marBottom w:val="0"/>
          <w:divBdr>
            <w:top w:val="none" w:sz="0" w:space="0" w:color="auto"/>
            <w:left w:val="none" w:sz="0" w:space="0" w:color="auto"/>
            <w:bottom w:val="none" w:sz="0" w:space="0" w:color="auto"/>
            <w:right w:val="none" w:sz="0" w:space="0" w:color="auto"/>
          </w:divBdr>
        </w:div>
        <w:div w:id="2101366238">
          <w:marLeft w:val="0"/>
          <w:marRight w:val="0"/>
          <w:marTop w:val="0"/>
          <w:marBottom w:val="0"/>
          <w:divBdr>
            <w:top w:val="none" w:sz="0" w:space="0" w:color="auto"/>
            <w:left w:val="none" w:sz="0" w:space="0" w:color="auto"/>
            <w:bottom w:val="none" w:sz="0" w:space="0" w:color="auto"/>
            <w:right w:val="none" w:sz="0" w:space="0" w:color="auto"/>
          </w:divBdr>
        </w:div>
        <w:div w:id="1805855350">
          <w:marLeft w:val="0"/>
          <w:marRight w:val="0"/>
          <w:marTop w:val="0"/>
          <w:marBottom w:val="0"/>
          <w:divBdr>
            <w:top w:val="none" w:sz="0" w:space="0" w:color="auto"/>
            <w:left w:val="none" w:sz="0" w:space="0" w:color="auto"/>
            <w:bottom w:val="none" w:sz="0" w:space="0" w:color="auto"/>
            <w:right w:val="none" w:sz="0" w:space="0" w:color="auto"/>
          </w:divBdr>
        </w:div>
        <w:div w:id="2002730093">
          <w:marLeft w:val="0"/>
          <w:marRight w:val="0"/>
          <w:marTop w:val="0"/>
          <w:marBottom w:val="0"/>
          <w:divBdr>
            <w:top w:val="none" w:sz="0" w:space="0" w:color="auto"/>
            <w:left w:val="none" w:sz="0" w:space="0" w:color="auto"/>
            <w:bottom w:val="none" w:sz="0" w:space="0" w:color="auto"/>
            <w:right w:val="none" w:sz="0" w:space="0" w:color="auto"/>
          </w:divBdr>
        </w:div>
        <w:div w:id="1316566847">
          <w:marLeft w:val="0"/>
          <w:marRight w:val="0"/>
          <w:marTop w:val="0"/>
          <w:marBottom w:val="0"/>
          <w:divBdr>
            <w:top w:val="none" w:sz="0" w:space="0" w:color="auto"/>
            <w:left w:val="none" w:sz="0" w:space="0" w:color="auto"/>
            <w:bottom w:val="none" w:sz="0" w:space="0" w:color="auto"/>
            <w:right w:val="none" w:sz="0" w:space="0" w:color="auto"/>
          </w:divBdr>
        </w:div>
        <w:div w:id="2113158721">
          <w:marLeft w:val="0"/>
          <w:marRight w:val="0"/>
          <w:marTop w:val="0"/>
          <w:marBottom w:val="0"/>
          <w:divBdr>
            <w:top w:val="none" w:sz="0" w:space="0" w:color="auto"/>
            <w:left w:val="none" w:sz="0" w:space="0" w:color="auto"/>
            <w:bottom w:val="none" w:sz="0" w:space="0" w:color="auto"/>
            <w:right w:val="none" w:sz="0" w:space="0" w:color="auto"/>
          </w:divBdr>
        </w:div>
        <w:div w:id="1447967295">
          <w:marLeft w:val="0"/>
          <w:marRight w:val="0"/>
          <w:marTop w:val="0"/>
          <w:marBottom w:val="0"/>
          <w:divBdr>
            <w:top w:val="none" w:sz="0" w:space="0" w:color="auto"/>
            <w:left w:val="none" w:sz="0" w:space="0" w:color="auto"/>
            <w:bottom w:val="none" w:sz="0" w:space="0" w:color="auto"/>
            <w:right w:val="none" w:sz="0" w:space="0" w:color="auto"/>
          </w:divBdr>
        </w:div>
        <w:div w:id="530992676">
          <w:marLeft w:val="0"/>
          <w:marRight w:val="0"/>
          <w:marTop w:val="0"/>
          <w:marBottom w:val="0"/>
          <w:divBdr>
            <w:top w:val="none" w:sz="0" w:space="0" w:color="auto"/>
            <w:left w:val="none" w:sz="0" w:space="0" w:color="auto"/>
            <w:bottom w:val="none" w:sz="0" w:space="0" w:color="auto"/>
            <w:right w:val="none" w:sz="0" w:space="0" w:color="auto"/>
          </w:divBdr>
        </w:div>
        <w:div w:id="1230532434">
          <w:marLeft w:val="0"/>
          <w:marRight w:val="0"/>
          <w:marTop w:val="0"/>
          <w:marBottom w:val="0"/>
          <w:divBdr>
            <w:top w:val="none" w:sz="0" w:space="0" w:color="auto"/>
            <w:left w:val="none" w:sz="0" w:space="0" w:color="auto"/>
            <w:bottom w:val="none" w:sz="0" w:space="0" w:color="auto"/>
            <w:right w:val="none" w:sz="0" w:space="0" w:color="auto"/>
          </w:divBdr>
        </w:div>
        <w:div w:id="864321128">
          <w:marLeft w:val="0"/>
          <w:marRight w:val="0"/>
          <w:marTop w:val="0"/>
          <w:marBottom w:val="0"/>
          <w:divBdr>
            <w:top w:val="none" w:sz="0" w:space="0" w:color="auto"/>
            <w:left w:val="none" w:sz="0" w:space="0" w:color="auto"/>
            <w:bottom w:val="none" w:sz="0" w:space="0" w:color="auto"/>
            <w:right w:val="none" w:sz="0" w:space="0" w:color="auto"/>
          </w:divBdr>
        </w:div>
      </w:divsChild>
    </w:div>
    <w:div w:id="385417768">
      <w:bodyDiv w:val="1"/>
      <w:marLeft w:val="0"/>
      <w:marRight w:val="0"/>
      <w:marTop w:val="0"/>
      <w:marBottom w:val="0"/>
      <w:divBdr>
        <w:top w:val="none" w:sz="0" w:space="0" w:color="auto"/>
        <w:left w:val="none" w:sz="0" w:space="0" w:color="auto"/>
        <w:bottom w:val="none" w:sz="0" w:space="0" w:color="auto"/>
        <w:right w:val="none" w:sz="0" w:space="0" w:color="auto"/>
      </w:divBdr>
      <w:divsChild>
        <w:div w:id="186675868">
          <w:marLeft w:val="0"/>
          <w:marRight w:val="0"/>
          <w:marTop w:val="0"/>
          <w:marBottom w:val="0"/>
          <w:divBdr>
            <w:top w:val="none" w:sz="0" w:space="0" w:color="auto"/>
            <w:left w:val="none" w:sz="0" w:space="0" w:color="auto"/>
            <w:bottom w:val="none" w:sz="0" w:space="0" w:color="auto"/>
            <w:right w:val="none" w:sz="0" w:space="0" w:color="auto"/>
          </w:divBdr>
        </w:div>
        <w:div w:id="70005853">
          <w:marLeft w:val="0"/>
          <w:marRight w:val="0"/>
          <w:marTop w:val="0"/>
          <w:marBottom w:val="0"/>
          <w:divBdr>
            <w:top w:val="none" w:sz="0" w:space="0" w:color="auto"/>
            <w:left w:val="none" w:sz="0" w:space="0" w:color="auto"/>
            <w:bottom w:val="none" w:sz="0" w:space="0" w:color="auto"/>
            <w:right w:val="none" w:sz="0" w:space="0" w:color="auto"/>
          </w:divBdr>
        </w:div>
        <w:div w:id="1782260592">
          <w:marLeft w:val="0"/>
          <w:marRight w:val="0"/>
          <w:marTop w:val="0"/>
          <w:marBottom w:val="0"/>
          <w:divBdr>
            <w:top w:val="none" w:sz="0" w:space="0" w:color="auto"/>
            <w:left w:val="none" w:sz="0" w:space="0" w:color="auto"/>
            <w:bottom w:val="none" w:sz="0" w:space="0" w:color="auto"/>
            <w:right w:val="none" w:sz="0" w:space="0" w:color="auto"/>
          </w:divBdr>
        </w:div>
        <w:div w:id="174417127">
          <w:marLeft w:val="0"/>
          <w:marRight w:val="0"/>
          <w:marTop w:val="0"/>
          <w:marBottom w:val="0"/>
          <w:divBdr>
            <w:top w:val="none" w:sz="0" w:space="0" w:color="auto"/>
            <w:left w:val="none" w:sz="0" w:space="0" w:color="auto"/>
            <w:bottom w:val="none" w:sz="0" w:space="0" w:color="auto"/>
            <w:right w:val="none" w:sz="0" w:space="0" w:color="auto"/>
          </w:divBdr>
        </w:div>
        <w:div w:id="101807902">
          <w:marLeft w:val="0"/>
          <w:marRight w:val="0"/>
          <w:marTop w:val="0"/>
          <w:marBottom w:val="0"/>
          <w:divBdr>
            <w:top w:val="none" w:sz="0" w:space="0" w:color="auto"/>
            <w:left w:val="none" w:sz="0" w:space="0" w:color="auto"/>
            <w:bottom w:val="none" w:sz="0" w:space="0" w:color="auto"/>
            <w:right w:val="none" w:sz="0" w:space="0" w:color="auto"/>
          </w:divBdr>
        </w:div>
        <w:div w:id="1777022981">
          <w:marLeft w:val="0"/>
          <w:marRight w:val="0"/>
          <w:marTop w:val="0"/>
          <w:marBottom w:val="0"/>
          <w:divBdr>
            <w:top w:val="none" w:sz="0" w:space="0" w:color="auto"/>
            <w:left w:val="none" w:sz="0" w:space="0" w:color="auto"/>
            <w:bottom w:val="none" w:sz="0" w:space="0" w:color="auto"/>
            <w:right w:val="none" w:sz="0" w:space="0" w:color="auto"/>
          </w:divBdr>
        </w:div>
        <w:div w:id="813982632">
          <w:marLeft w:val="0"/>
          <w:marRight w:val="0"/>
          <w:marTop w:val="0"/>
          <w:marBottom w:val="0"/>
          <w:divBdr>
            <w:top w:val="none" w:sz="0" w:space="0" w:color="auto"/>
            <w:left w:val="none" w:sz="0" w:space="0" w:color="auto"/>
            <w:bottom w:val="none" w:sz="0" w:space="0" w:color="auto"/>
            <w:right w:val="none" w:sz="0" w:space="0" w:color="auto"/>
          </w:divBdr>
        </w:div>
        <w:div w:id="1082678834">
          <w:marLeft w:val="0"/>
          <w:marRight w:val="0"/>
          <w:marTop w:val="0"/>
          <w:marBottom w:val="0"/>
          <w:divBdr>
            <w:top w:val="none" w:sz="0" w:space="0" w:color="auto"/>
            <w:left w:val="none" w:sz="0" w:space="0" w:color="auto"/>
            <w:bottom w:val="none" w:sz="0" w:space="0" w:color="auto"/>
            <w:right w:val="none" w:sz="0" w:space="0" w:color="auto"/>
          </w:divBdr>
        </w:div>
        <w:div w:id="1463187535">
          <w:marLeft w:val="0"/>
          <w:marRight w:val="0"/>
          <w:marTop w:val="0"/>
          <w:marBottom w:val="0"/>
          <w:divBdr>
            <w:top w:val="none" w:sz="0" w:space="0" w:color="auto"/>
            <w:left w:val="none" w:sz="0" w:space="0" w:color="auto"/>
            <w:bottom w:val="none" w:sz="0" w:space="0" w:color="auto"/>
            <w:right w:val="none" w:sz="0" w:space="0" w:color="auto"/>
          </w:divBdr>
        </w:div>
        <w:div w:id="504782738">
          <w:marLeft w:val="0"/>
          <w:marRight w:val="0"/>
          <w:marTop w:val="0"/>
          <w:marBottom w:val="0"/>
          <w:divBdr>
            <w:top w:val="none" w:sz="0" w:space="0" w:color="auto"/>
            <w:left w:val="none" w:sz="0" w:space="0" w:color="auto"/>
            <w:bottom w:val="none" w:sz="0" w:space="0" w:color="auto"/>
            <w:right w:val="none" w:sz="0" w:space="0" w:color="auto"/>
          </w:divBdr>
        </w:div>
      </w:divsChild>
    </w:div>
    <w:div w:id="417099511">
      <w:bodyDiv w:val="1"/>
      <w:marLeft w:val="0"/>
      <w:marRight w:val="0"/>
      <w:marTop w:val="0"/>
      <w:marBottom w:val="0"/>
      <w:divBdr>
        <w:top w:val="none" w:sz="0" w:space="0" w:color="auto"/>
        <w:left w:val="none" w:sz="0" w:space="0" w:color="auto"/>
        <w:bottom w:val="none" w:sz="0" w:space="0" w:color="auto"/>
        <w:right w:val="none" w:sz="0" w:space="0" w:color="auto"/>
      </w:divBdr>
      <w:divsChild>
        <w:div w:id="1126583675">
          <w:marLeft w:val="0"/>
          <w:marRight w:val="0"/>
          <w:marTop w:val="0"/>
          <w:marBottom w:val="0"/>
          <w:divBdr>
            <w:top w:val="none" w:sz="0" w:space="0" w:color="auto"/>
            <w:left w:val="none" w:sz="0" w:space="0" w:color="auto"/>
            <w:bottom w:val="none" w:sz="0" w:space="0" w:color="auto"/>
            <w:right w:val="none" w:sz="0" w:space="0" w:color="auto"/>
          </w:divBdr>
        </w:div>
        <w:div w:id="35551179">
          <w:marLeft w:val="0"/>
          <w:marRight w:val="0"/>
          <w:marTop w:val="0"/>
          <w:marBottom w:val="0"/>
          <w:divBdr>
            <w:top w:val="none" w:sz="0" w:space="0" w:color="auto"/>
            <w:left w:val="none" w:sz="0" w:space="0" w:color="auto"/>
            <w:bottom w:val="none" w:sz="0" w:space="0" w:color="auto"/>
            <w:right w:val="none" w:sz="0" w:space="0" w:color="auto"/>
          </w:divBdr>
        </w:div>
        <w:div w:id="1639535159">
          <w:marLeft w:val="0"/>
          <w:marRight w:val="0"/>
          <w:marTop w:val="0"/>
          <w:marBottom w:val="0"/>
          <w:divBdr>
            <w:top w:val="none" w:sz="0" w:space="0" w:color="auto"/>
            <w:left w:val="none" w:sz="0" w:space="0" w:color="auto"/>
            <w:bottom w:val="none" w:sz="0" w:space="0" w:color="auto"/>
            <w:right w:val="none" w:sz="0" w:space="0" w:color="auto"/>
          </w:divBdr>
        </w:div>
        <w:div w:id="649402125">
          <w:marLeft w:val="0"/>
          <w:marRight w:val="0"/>
          <w:marTop w:val="0"/>
          <w:marBottom w:val="0"/>
          <w:divBdr>
            <w:top w:val="none" w:sz="0" w:space="0" w:color="auto"/>
            <w:left w:val="none" w:sz="0" w:space="0" w:color="auto"/>
            <w:bottom w:val="none" w:sz="0" w:space="0" w:color="auto"/>
            <w:right w:val="none" w:sz="0" w:space="0" w:color="auto"/>
          </w:divBdr>
        </w:div>
        <w:div w:id="1716154531">
          <w:marLeft w:val="0"/>
          <w:marRight w:val="0"/>
          <w:marTop w:val="0"/>
          <w:marBottom w:val="0"/>
          <w:divBdr>
            <w:top w:val="none" w:sz="0" w:space="0" w:color="auto"/>
            <w:left w:val="none" w:sz="0" w:space="0" w:color="auto"/>
            <w:bottom w:val="none" w:sz="0" w:space="0" w:color="auto"/>
            <w:right w:val="none" w:sz="0" w:space="0" w:color="auto"/>
          </w:divBdr>
        </w:div>
        <w:div w:id="963076135">
          <w:marLeft w:val="0"/>
          <w:marRight w:val="0"/>
          <w:marTop w:val="0"/>
          <w:marBottom w:val="0"/>
          <w:divBdr>
            <w:top w:val="none" w:sz="0" w:space="0" w:color="auto"/>
            <w:left w:val="none" w:sz="0" w:space="0" w:color="auto"/>
            <w:bottom w:val="none" w:sz="0" w:space="0" w:color="auto"/>
            <w:right w:val="none" w:sz="0" w:space="0" w:color="auto"/>
          </w:divBdr>
        </w:div>
        <w:div w:id="1720081922">
          <w:marLeft w:val="0"/>
          <w:marRight w:val="0"/>
          <w:marTop w:val="0"/>
          <w:marBottom w:val="0"/>
          <w:divBdr>
            <w:top w:val="none" w:sz="0" w:space="0" w:color="auto"/>
            <w:left w:val="none" w:sz="0" w:space="0" w:color="auto"/>
            <w:bottom w:val="none" w:sz="0" w:space="0" w:color="auto"/>
            <w:right w:val="none" w:sz="0" w:space="0" w:color="auto"/>
          </w:divBdr>
        </w:div>
        <w:div w:id="499387552">
          <w:marLeft w:val="0"/>
          <w:marRight w:val="0"/>
          <w:marTop w:val="0"/>
          <w:marBottom w:val="0"/>
          <w:divBdr>
            <w:top w:val="none" w:sz="0" w:space="0" w:color="auto"/>
            <w:left w:val="none" w:sz="0" w:space="0" w:color="auto"/>
            <w:bottom w:val="none" w:sz="0" w:space="0" w:color="auto"/>
            <w:right w:val="none" w:sz="0" w:space="0" w:color="auto"/>
          </w:divBdr>
        </w:div>
        <w:div w:id="1620339175">
          <w:marLeft w:val="0"/>
          <w:marRight w:val="0"/>
          <w:marTop w:val="0"/>
          <w:marBottom w:val="0"/>
          <w:divBdr>
            <w:top w:val="none" w:sz="0" w:space="0" w:color="auto"/>
            <w:left w:val="none" w:sz="0" w:space="0" w:color="auto"/>
            <w:bottom w:val="none" w:sz="0" w:space="0" w:color="auto"/>
            <w:right w:val="none" w:sz="0" w:space="0" w:color="auto"/>
          </w:divBdr>
        </w:div>
        <w:div w:id="1617449671">
          <w:marLeft w:val="0"/>
          <w:marRight w:val="0"/>
          <w:marTop w:val="0"/>
          <w:marBottom w:val="0"/>
          <w:divBdr>
            <w:top w:val="none" w:sz="0" w:space="0" w:color="auto"/>
            <w:left w:val="none" w:sz="0" w:space="0" w:color="auto"/>
            <w:bottom w:val="none" w:sz="0" w:space="0" w:color="auto"/>
            <w:right w:val="none" w:sz="0" w:space="0" w:color="auto"/>
          </w:divBdr>
        </w:div>
        <w:div w:id="928389707">
          <w:marLeft w:val="0"/>
          <w:marRight w:val="0"/>
          <w:marTop w:val="0"/>
          <w:marBottom w:val="0"/>
          <w:divBdr>
            <w:top w:val="none" w:sz="0" w:space="0" w:color="auto"/>
            <w:left w:val="none" w:sz="0" w:space="0" w:color="auto"/>
            <w:bottom w:val="none" w:sz="0" w:space="0" w:color="auto"/>
            <w:right w:val="none" w:sz="0" w:space="0" w:color="auto"/>
          </w:divBdr>
        </w:div>
        <w:div w:id="1056706873">
          <w:marLeft w:val="0"/>
          <w:marRight w:val="0"/>
          <w:marTop w:val="0"/>
          <w:marBottom w:val="0"/>
          <w:divBdr>
            <w:top w:val="none" w:sz="0" w:space="0" w:color="auto"/>
            <w:left w:val="none" w:sz="0" w:space="0" w:color="auto"/>
            <w:bottom w:val="none" w:sz="0" w:space="0" w:color="auto"/>
            <w:right w:val="none" w:sz="0" w:space="0" w:color="auto"/>
          </w:divBdr>
        </w:div>
        <w:div w:id="1364358305">
          <w:marLeft w:val="0"/>
          <w:marRight w:val="0"/>
          <w:marTop w:val="0"/>
          <w:marBottom w:val="0"/>
          <w:divBdr>
            <w:top w:val="none" w:sz="0" w:space="0" w:color="auto"/>
            <w:left w:val="none" w:sz="0" w:space="0" w:color="auto"/>
            <w:bottom w:val="none" w:sz="0" w:space="0" w:color="auto"/>
            <w:right w:val="none" w:sz="0" w:space="0" w:color="auto"/>
          </w:divBdr>
        </w:div>
        <w:div w:id="2142722201">
          <w:marLeft w:val="0"/>
          <w:marRight w:val="0"/>
          <w:marTop w:val="0"/>
          <w:marBottom w:val="0"/>
          <w:divBdr>
            <w:top w:val="none" w:sz="0" w:space="0" w:color="auto"/>
            <w:left w:val="none" w:sz="0" w:space="0" w:color="auto"/>
            <w:bottom w:val="none" w:sz="0" w:space="0" w:color="auto"/>
            <w:right w:val="none" w:sz="0" w:space="0" w:color="auto"/>
          </w:divBdr>
        </w:div>
        <w:div w:id="2088457352">
          <w:marLeft w:val="0"/>
          <w:marRight w:val="0"/>
          <w:marTop w:val="0"/>
          <w:marBottom w:val="0"/>
          <w:divBdr>
            <w:top w:val="none" w:sz="0" w:space="0" w:color="auto"/>
            <w:left w:val="none" w:sz="0" w:space="0" w:color="auto"/>
            <w:bottom w:val="none" w:sz="0" w:space="0" w:color="auto"/>
            <w:right w:val="none" w:sz="0" w:space="0" w:color="auto"/>
          </w:divBdr>
        </w:div>
        <w:div w:id="342703572">
          <w:marLeft w:val="0"/>
          <w:marRight w:val="0"/>
          <w:marTop w:val="0"/>
          <w:marBottom w:val="0"/>
          <w:divBdr>
            <w:top w:val="none" w:sz="0" w:space="0" w:color="auto"/>
            <w:left w:val="none" w:sz="0" w:space="0" w:color="auto"/>
            <w:bottom w:val="none" w:sz="0" w:space="0" w:color="auto"/>
            <w:right w:val="none" w:sz="0" w:space="0" w:color="auto"/>
          </w:divBdr>
        </w:div>
      </w:divsChild>
    </w:div>
    <w:div w:id="1002121922">
      <w:bodyDiv w:val="1"/>
      <w:marLeft w:val="0"/>
      <w:marRight w:val="0"/>
      <w:marTop w:val="0"/>
      <w:marBottom w:val="0"/>
      <w:divBdr>
        <w:top w:val="none" w:sz="0" w:space="0" w:color="auto"/>
        <w:left w:val="none" w:sz="0" w:space="0" w:color="auto"/>
        <w:bottom w:val="none" w:sz="0" w:space="0" w:color="auto"/>
        <w:right w:val="none" w:sz="0" w:space="0" w:color="auto"/>
      </w:divBdr>
      <w:divsChild>
        <w:div w:id="1475874302">
          <w:marLeft w:val="0"/>
          <w:marRight w:val="0"/>
          <w:marTop w:val="0"/>
          <w:marBottom w:val="0"/>
          <w:divBdr>
            <w:top w:val="none" w:sz="0" w:space="0" w:color="auto"/>
            <w:left w:val="none" w:sz="0" w:space="0" w:color="auto"/>
            <w:bottom w:val="none" w:sz="0" w:space="0" w:color="auto"/>
            <w:right w:val="none" w:sz="0" w:space="0" w:color="auto"/>
          </w:divBdr>
        </w:div>
        <w:div w:id="1645086224">
          <w:marLeft w:val="0"/>
          <w:marRight w:val="0"/>
          <w:marTop w:val="0"/>
          <w:marBottom w:val="0"/>
          <w:divBdr>
            <w:top w:val="none" w:sz="0" w:space="0" w:color="auto"/>
            <w:left w:val="none" w:sz="0" w:space="0" w:color="auto"/>
            <w:bottom w:val="none" w:sz="0" w:space="0" w:color="auto"/>
            <w:right w:val="none" w:sz="0" w:space="0" w:color="auto"/>
          </w:divBdr>
        </w:div>
        <w:div w:id="319694394">
          <w:marLeft w:val="0"/>
          <w:marRight w:val="0"/>
          <w:marTop w:val="0"/>
          <w:marBottom w:val="0"/>
          <w:divBdr>
            <w:top w:val="none" w:sz="0" w:space="0" w:color="auto"/>
            <w:left w:val="none" w:sz="0" w:space="0" w:color="auto"/>
            <w:bottom w:val="none" w:sz="0" w:space="0" w:color="auto"/>
            <w:right w:val="none" w:sz="0" w:space="0" w:color="auto"/>
          </w:divBdr>
        </w:div>
        <w:div w:id="180553543">
          <w:marLeft w:val="0"/>
          <w:marRight w:val="0"/>
          <w:marTop w:val="0"/>
          <w:marBottom w:val="0"/>
          <w:divBdr>
            <w:top w:val="none" w:sz="0" w:space="0" w:color="auto"/>
            <w:left w:val="none" w:sz="0" w:space="0" w:color="auto"/>
            <w:bottom w:val="none" w:sz="0" w:space="0" w:color="auto"/>
            <w:right w:val="none" w:sz="0" w:space="0" w:color="auto"/>
          </w:divBdr>
        </w:div>
        <w:div w:id="800801449">
          <w:marLeft w:val="0"/>
          <w:marRight w:val="0"/>
          <w:marTop w:val="0"/>
          <w:marBottom w:val="0"/>
          <w:divBdr>
            <w:top w:val="none" w:sz="0" w:space="0" w:color="auto"/>
            <w:left w:val="none" w:sz="0" w:space="0" w:color="auto"/>
            <w:bottom w:val="none" w:sz="0" w:space="0" w:color="auto"/>
            <w:right w:val="none" w:sz="0" w:space="0" w:color="auto"/>
          </w:divBdr>
        </w:div>
        <w:div w:id="1659766697">
          <w:marLeft w:val="0"/>
          <w:marRight w:val="0"/>
          <w:marTop w:val="0"/>
          <w:marBottom w:val="0"/>
          <w:divBdr>
            <w:top w:val="none" w:sz="0" w:space="0" w:color="auto"/>
            <w:left w:val="none" w:sz="0" w:space="0" w:color="auto"/>
            <w:bottom w:val="none" w:sz="0" w:space="0" w:color="auto"/>
            <w:right w:val="none" w:sz="0" w:space="0" w:color="auto"/>
          </w:divBdr>
        </w:div>
        <w:div w:id="1578594147">
          <w:marLeft w:val="0"/>
          <w:marRight w:val="0"/>
          <w:marTop w:val="0"/>
          <w:marBottom w:val="0"/>
          <w:divBdr>
            <w:top w:val="none" w:sz="0" w:space="0" w:color="auto"/>
            <w:left w:val="none" w:sz="0" w:space="0" w:color="auto"/>
            <w:bottom w:val="none" w:sz="0" w:space="0" w:color="auto"/>
            <w:right w:val="none" w:sz="0" w:space="0" w:color="auto"/>
          </w:divBdr>
        </w:div>
        <w:div w:id="1259826793">
          <w:marLeft w:val="0"/>
          <w:marRight w:val="0"/>
          <w:marTop w:val="0"/>
          <w:marBottom w:val="0"/>
          <w:divBdr>
            <w:top w:val="none" w:sz="0" w:space="0" w:color="auto"/>
            <w:left w:val="none" w:sz="0" w:space="0" w:color="auto"/>
            <w:bottom w:val="none" w:sz="0" w:space="0" w:color="auto"/>
            <w:right w:val="none" w:sz="0" w:space="0" w:color="auto"/>
          </w:divBdr>
        </w:div>
        <w:div w:id="1411199385">
          <w:marLeft w:val="0"/>
          <w:marRight w:val="0"/>
          <w:marTop w:val="0"/>
          <w:marBottom w:val="0"/>
          <w:divBdr>
            <w:top w:val="none" w:sz="0" w:space="0" w:color="auto"/>
            <w:left w:val="none" w:sz="0" w:space="0" w:color="auto"/>
            <w:bottom w:val="none" w:sz="0" w:space="0" w:color="auto"/>
            <w:right w:val="none" w:sz="0" w:space="0" w:color="auto"/>
          </w:divBdr>
        </w:div>
        <w:div w:id="1366297602">
          <w:marLeft w:val="0"/>
          <w:marRight w:val="0"/>
          <w:marTop w:val="0"/>
          <w:marBottom w:val="0"/>
          <w:divBdr>
            <w:top w:val="none" w:sz="0" w:space="0" w:color="auto"/>
            <w:left w:val="none" w:sz="0" w:space="0" w:color="auto"/>
            <w:bottom w:val="none" w:sz="0" w:space="0" w:color="auto"/>
            <w:right w:val="none" w:sz="0" w:space="0" w:color="auto"/>
          </w:divBdr>
        </w:div>
      </w:divsChild>
    </w:div>
    <w:div w:id="1011101143">
      <w:bodyDiv w:val="1"/>
      <w:marLeft w:val="0"/>
      <w:marRight w:val="0"/>
      <w:marTop w:val="0"/>
      <w:marBottom w:val="0"/>
      <w:divBdr>
        <w:top w:val="none" w:sz="0" w:space="0" w:color="auto"/>
        <w:left w:val="none" w:sz="0" w:space="0" w:color="auto"/>
        <w:bottom w:val="none" w:sz="0" w:space="0" w:color="auto"/>
        <w:right w:val="none" w:sz="0" w:space="0" w:color="auto"/>
      </w:divBdr>
      <w:divsChild>
        <w:div w:id="1195114600">
          <w:marLeft w:val="0"/>
          <w:marRight w:val="0"/>
          <w:marTop w:val="0"/>
          <w:marBottom w:val="0"/>
          <w:divBdr>
            <w:top w:val="none" w:sz="0" w:space="0" w:color="auto"/>
            <w:left w:val="none" w:sz="0" w:space="0" w:color="auto"/>
            <w:bottom w:val="none" w:sz="0" w:space="0" w:color="auto"/>
            <w:right w:val="none" w:sz="0" w:space="0" w:color="auto"/>
          </w:divBdr>
        </w:div>
        <w:div w:id="211843682">
          <w:marLeft w:val="0"/>
          <w:marRight w:val="0"/>
          <w:marTop w:val="0"/>
          <w:marBottom w:val="0"/>
          <w:divBdr>
            <w:top w:val="none" w:sz="0" w:space="0" w:color="auto"/>
            <w:left w:val="none" w:sz="0" w:space="0" w:color="auto"/>
            <w:bottom w:val="none" w:sz="0" w:space="0" w:color="auto"/>
            <w:right w:val="none" w:sz="0" w:space="0" w:color="auto"/>
          </w:divBdr>
        </w:div>
      </w:divsChild>
    </w:div>
    <w:div w:id="1122378138">
      <w:bodyDiv w:val="1"/>
      <w:marLeft w:val="0"/>
      <w:marRight w:val="0"/>
      <w:marTop w:val="0"/>
      <w:marBottom w:val="0"/>
      <w:divBdr>
        <w:top w:val="none" w:sz="0" w:space="0" w:color="auto"/>
        <w:left w:val="none" w:sz="0" w:space="0" w:color="auto"/>
        <w:bottom w:val="none" w:sz="0" w:space="0" w:color="auto"/>
        <w:right w:val="none" w:sz="0" w:space="0" w:color="auto"/>
      </w:divBdr>
    </w:div>
    <w:div w:id="1124618308">
      <w:bodyDiv w:val="1"/>
      <w:marLeft w:val="0"/>
      <w:marRight w:val="0"/>
      <w:marTop w:val="0"/>
      <w:marBottom w:val="0"/>
      <w:divBdr>
        <w:top w:val="none" w:sz="0" w:space="0" w:color="auto"/>
        <w:left w:val="none" w:sz="0" w:space="0" w:color="auto"/>
        <w:bottom w:val="none" w:sz="0" w:space="0" w:color="auto"/>
        <w:right w:val="none" w:sz="0" w:space="0" w:color="auto"/>
      </w:divBdr>
      <w:divsChild>
        <w:div w:id="791290084">
          <w:marLeft w:val="0"/>
          <w:marRight w:val="0"/>
          <w:marTop w:val="0"/>
          <w:marBottom w:val="0"/>
          <w:divBdr>
            <w:top w:val="none" w:sz="0" w:space="0" w:color="auto"/>
            <w:left w:val="none" w:sz="0" w:space="0" w:color="auto"/>
            <w:bottom w:val="none" w:sz="0" w:space="0" w:color="auto"/>
            <w:right w:val="none" w:sz="0" w:space="0" w:color="auto"/>
          </w:divBdr>
        </w:div>
        <w:div w:id="1829469378">
          <w:marLeft w:val="0"/>
          <w:marRight w:val="0"/>
          <w:marTop w:val="0"/>
          <w:marBottom w:val="0"/>
          <w:divBdr>
            <w:top w:val="none" w:sz="0" w:space="0" w:color="auto"/>
            <w:left w:val="none" w:sz="0" w:space="0" w:color="auto"/>
            <w:bottom w:val="none" w:sz="0" w:space="0" w:color="auto"/>
            <w:right w:val="none" w:sz="0" w:space="0" w:color="auto"/>
          </w:divBdr>
        </w:div>
        <w:div w:id="1496528357">
          <w:marLeft w:val="0"/>
          <w:marRight w:val="0"/>
          <w:marTop w:val="0"/>
          <w:marBottom w:val="0"/>
          <w:divBdr>
            <w:top w:val="none" w:sz="0" w:space="0" w:color="auto"/>
            <w:left w:val="none" w:sz="0" w:space="0" w:color="auto"/>
            <w:bottom w:val="none" w:sz="0" w:space="0" w:color="auto"/>
            <w:right w:val="none" w:sz="0" w:space="0" w:color="auto"/>
          </w:divBdr>
        </w:div>
        <w:div w:id="594436796">
          <w:marLeft w:val="0"/>
          <w:marRight w:val="0"/>
          <w:marTop w:val="0"/>
          <w:marBottom w:val="0"/>
          <w:divBdr>
            <w:top w:val="none" w:sz="0" w:space="0" w:color="auto"/>
            <w:left w:val="none" w:sz="0" w:space="0" w:color="auto"/>
            <w:bottom w:val="none" w:sz="0" w:space="0" w:color="auto"/>
            <w:right w:val="none" w:sz="0" w:space="0" w:color="auto"/>
          </w:divBdr>
        </w:div>
        <w:div w:id="1958638816">
          <w:marLeft w:val="0"/>
          <w:marRight w:val="0"/>
          <w:marTop w:val="0"/>
          <w:marBottom w:val="0"/>
          <w:divBdr>
            <w:top w:val="none" w:sz="0" w:space="0" w:color="auto"/>
            <w:left w:val="none" w:sz="0" w:space="0" w:color="auto"/>
            <w:bottom w:val="none" w:sz="0" w:space="0" w:color="auto"/>
            <w:right w:val="none" w:sz="0" w:space="0" w:color="auto"/>
          </w:divBdr>
        </w:div>
        <w:div w:id="1468741542">
          <w:marLeft w:val="0"/>
          <w:marRight w:val="0"/>
          <w:marTop w:val="0"/>
          <w:marBottom w:val="0"/>
          <w:divBdr>
            <w:top w:val="none" w:sz="0" w:space="0" w:color="auto"/>
            <w:left w:val="none" w:sz="0" w:space="0" w:color="auto"/>
            <w:bottom w:val="none" w:sz="0" w:space="0" w:color="auto"/>
            <w:right w:val="none" w:sz="0" w:space="0" w:color="auto"/>
          </w:divBdr>
        </w:div>
        <w:div w:id="44454116">
          <w:marLeft w:val="0"/>
          <w:marRight w:val="0"/>
          <w:marTop w:val="0"/>
          <w:marBottom w:val="0"/>
          <w:divBdr>
            <w:top w:val="none" w:sz="0" w:space="0" w:color="auto"/>
            <w:left w:val="none" w:sz="0" w:space="0" w:color="auto"/>
            <w:bottom w:val="none" w:sz="0" w:space="0" w:color="auto"/>
            <w:right w:val="none" w:sz="0" w:space="0" w:color="auto"/>
          </w:divBdr>
        </w:div>
        <w:div w:id="1628509902">
          <w:marLeft w:val="0"/>
          <w:marRight w:val="0"/>
          <w:marTop w:val="0"/>
          <w:marBottom w:val="0"/>
          <w:divBdr>
            <w:top w:val="none" w:sz="0" w:space="0" w:color="auto"/>
            <w:left w:val="none" w:sz="0" w:space="0" w:color="auto"/>
            <w:bottom w:val="none" w:sz="0" w:space="0" w:color="auto"/>
            <w:right w:val="none" w:sz="0" w:space="0" w:color="auto"/>
          </w:divBdr>
        </w:div>
        <w:div w:id="1722750318">
          <w:marLeft w:val="0"/>
          <w:marRight w:val="0"/>
          <w:marTop w:val="0"/>
          <w:marBottom w:val="0"/>
          <w:divBdr>
            <w:top w:val="none" w:sz="0" w:space="0" w:color="auto"/>
            <w:left w:val="none" w:sz="0" w:space="0" w:color="auto"/>
            <w:bottom w:val="none" w:sz="0" w:space="0" w:color="auto"/>
            <w:right w:val="none" w:sz="0" w:space="0" w:color="auto"/>
          </w:divBdr>
        </w:div>
        <w:div w:id="849946900">
          <w:marLeft w:val="0"/>
          <w:marRight w:val="0"/>
          <w:marTop w:val="0"/>
          <w:marBottom w:val="0"/>
          <w:divBdr>
            <w:top w:val="none" w:sz="0" w:space="0" w:color="auto"/>
            <w:left w:val="none" w:sz="0" w:space="0" w:color="auto"/>
            <w:bottom w:val="none" w:sz="0" w:space="0" w:color="auto"/>
            <w:right w:val="none" w:sz="0" w:space="0" w:color="auto"/>
          </w:divBdr>
        </w:div>
        <w:div w:id="1800175176">
          <w:marLeft w:val="0"/>
          <w:marRight w:val="0"/>
          <w:marTop w:val="0"/>
          <w:marBottom w:val="0"/>
          <w:divBdr>
            <w:top w:val="none" w:sz="0" w:space="0" w:color="auto"/>
            <w:left w:val="none" w:sz="0" w:space="0" w:color="auto"/>
            <w:bottom w:val="none" w:sz="0" w:space="0" w:color="auto"/>
            <w:right w:val="none" w:sz="0" w:space="0" w:color="auto"/>
          </w:divBdr>
        </w:div>
      </w:divsChild>
    </w:div>
    <w:div w:id="1331954442">
      <w:bodyDiv w:val="1"/>
      <w:marLeft w:val="0"/>
      <w:marRight w:val="0"/>
      <w:marTop w:val="0"/>
      <w:marBottom w:val="0"/>
      <w:divBdr>
        <w:top w:val="none" w:sz="0" w:space="0" w:color="auto"/>
        <w:left w:val="none" w:sz="0" w:space="0" w:color="auto"/>
        <w:bottom w:val="none" w:sz="0" w:space="0" w:color="auto"/>
        <w:right w:val="none" w:sz="0" w:space="0" w:color="auto"/>
      </w:divBdr>
      <w:divsChild>
        <w:div w:id="754546753">
          <w:marLeft w:val="0"/>
          <w:marRight w:val="0"/>
          <w:marTop w:val="0"/>
          <w:marBottom w:val="0"/>
          <w:divBdr>
            <w:top w:val="none" w:sz="0" w:space="0" w:color="auto"/>
            <w:left w:val="none" w:sz="0" w:space="0" w:color="auto"/>
            <w:bottom w:val="none" w:sz="0" w:space="0" w:color="auto"/>
            <w:right w:val="none" w:sz="0" w:space="0" w:color="auto"/>
          </w:divBdr>
        </w:div>
        <w:div w:id="2088266284">
          <w:marLeft w:val="0"/>
          <w:marRight w:val="0"/>
          <w:marTop w:val="0"/>
          <w:marBottom w:val="0"/>
          <w:divBdr>
            <w:top w:val="none" w:sz="0" w:space="0" w:color="auto"/>
            <w:left w:val="none" w:sz="0" w:space="0" w:color="auto"/>
            <w:bottom w:val="none" w:sz="0" w:space="0" w:color="auto"/>
            <w:right w:val="none" w:sz="0" w:space="0" w:color="auto"/>
          </w:divBdr>
        </w:div>
      </w:divsChild>
    </w:div>
    <w:div w:id="1434011968">
      <w:bodyDiv w:val="1"/>
      <w:marLeft w:val="0"/>
      <w:marRight w:val="0"/>
      <w:marTop w:val="0"/>
      <w:marBottom w:val="0"/>
      <w:divBdr>
        <w:top w:val="none" w:sz="0" w:space="0" w:color="auto"/>
        <w:left w:val="none" w:sz="0" w:space="0" w:color="auto"/>
        <w:bottom w:val="none" w:sz="0" w:space="0" w:color="auto"/>
        <w:right w:val="none" w:sz="0" w:space="0" w:color="auto"/>
      </w:divBdr>
      <w:divsChild>
        <w:div w:id="1215510307">
          <w:marLeft w:val="0"/>
          <w:marRight w:val="0"/>
          <w:marTop w:val="0"/>
          <w:marBottom w:val="0"/>
          <w:divBdr>
            <w:top w:val="none" w:sz="0" w:space="0" w:color="auto"/>
            <w:left w:val="none" w:sz="0" w:space="0" w:color="auto"/>
            <w:bottom w:val="none" w:sz="0" w:space="0" w:color="auto"/>
            <w:right w:val="none" w:sz="0" w:space="0" w:color="auto"/>
          </w:divBdr>
        </w:div>
        <w:div w:id="1566841345">
          <w:marLeft w:val="0"/>
          <w:marRight w:val="0"/>
          <w:marTop w:val="0"/>
          <w:marBottom w:val="0"/>
          <w:divBdr>
            <w:top w:val="none" w:sz="0" w:space="0" w:color="auto"/>
            <w:left w:val="none" w:sz="0" w:space="0" w:color="auto"/>
            <w:bottom w:val="none" w:sz="0" w:space="0" w:color="auto"/>
            <w:right w:val="none" w:sz="0" w:space="0" w:color="auto"/>
          </w:divBdr>
        </w:div>
        <w:div w:id="957564102">
          <w:marLeft w:val="0"/>
          <w:marRight w:val="0"/>
          <w:marTop w:val="0"/>
          <w:marBottom w:val="0"/>
          <w:divBdr>
            <w:top w:val="none" w:sz="0" w:space="0" w:color="auto"/>
            <w:left w:val="none" w:sz="0" w:space="0" w:color="auto"/>
            <w:bottom w:val="none" w:sz="0" w:space="0" w:color="auto"/>
            <w:right w:val="none" w:sz="0" w:space="0" w:color="auto"/>
          </w:divBdr>
        </w:div>
        <w:div w:id="88893200">
          <w:marLeft w:val="0"/>
          <w:marRight w:val="0"/>
          <w:marTop w:val="0"/>
          <w:marBottom w:val="0"/>
          <w:divBdr>
            <w:top w:val="none" w:sz="0" w:space="0" w:color="auto"/>
            <w:left w:val="none" w:sz="0" w:space="0" w:color="auto"/>
            <w:bottom w:val="none" w:sz="0" w:space="0" w:color="auto"/>
            <w:right w:val="none" w:sz="0" w:space="0" w:color="auto"/>
          </w:divBdr>
        </w:div>
        <w:div w:id="1701082886">
          <w:marLeft w:val="0"/>
          <w:marRight w:val="0"/>
          <w:marTop w:val="0"/>
          <w:marBottom w:val="0"/>
          <w:divBdr>
            <w:top w:val="none" w:sz="0" w:space="0" w:color="auto"/>
            <w:left w:val="none" w:sz="0" w:space="0" w:color="auto"/>
            <w:bottom w:val="none" w:sz="0" w:space="0" w:color="auto"/>
            <w:right w:val="none" w:sz="0" w:space="0" w:color="auto"/>
          </w:divBdr>
        </w:div>
        <w:div w:id="1566143593">
          <w:marLeft w:val="0"/>
          <w:marRight w:val="0"/>
          <w:marTop w:val="0"/>
          <w:marBottom w:val="0"/>
          <w:divBdr>
            <w:top w:val="none" w:sz="0" w:space="0" w:color="auto"/>
            <w:left w:val="none" w:sz="0" w:space="0" w:color="auto"/>
            <w:bottom w:val="none" w:sz="0" w:space="0" w:color="auto"/>
            <w:right w:val="none" w:sz="0" w:space="0" w:color="auto"/>
          </w:divBdr>
        </w:div>
        <w:div w:id="9112283">
          <w:marLeft w:val="0"/>
          <w:marRight w:val="0"/>
          <w:marTop w:val="0"/>
          <w:marBottom w:val="0"/>
          <w:divBdr>
            <w:top w:val="none" w:sz="0" w:space="0" w:color="auto"/>
            <w:left w:val="none" w:sz="0" w:space="0" w:color="auto"/>
            <w:bottom w:val="none" w:sz="0" w:space="0" w:color="auto"/>
            <w:right w:val="none" w:sz="0" w:space="0" w:color="auto"/>
          </w:divBdr>
        </w:div>
        <w:div w:id="1827699726">
          <w:marLeft w:val="0"/>
          <w:marRight w:val="0"/>
          <w:marTop w:val="0"/>
          <w:marBottom w:val="0"/>
          <w:divBdr>
            <w:top w:val="none" w:sz="0" w:space="0" w:color="auto"/>
            <w:left w:val="none" w:sz="0" w:space="0" w:color="auto"/>
            <w:bottom w:val="none" w:sz="0" w:space="0" w:color="auto"/>
            <w:right w:val="none" w:sz="0" w:space="0" w:color="auto"/>
          </w:divBdr>
        </w:div>
        <w:div w:id="1591506466">
          <w:marLeft w:val="0"/>
          <w:marRight w:val="0"/>
          <w:marTop w:val="0"/>
          <w:marBottom w:val="0"/>
          <w:divBdr>
            <w:top w:val="none" w:sz="0" w:space="0" w:color="auto"/>
            <w:left w:val="none" w:sz="0" w:space="0" w:color="auto"/>
            <w:bottom w:val="none" w:sz="0" w:space="0" w:color="auto"/>
            <w:right w:val="none" w:sz="0" w:space="0" w:color="auto"/>
          </w:divBdr>
        </w:div>
        <w:div w:id="393823568">
          <w:marLeft w:val="0"/>
          <w:marRight w:val="0"/>
          <w:marTop w:val="0"/>
          <w:marBottom w:val="0"/>
          <w:divBdr>
            <w:top w:val="none" w:sz="0" w:space="0" w:color="auto"/>
            <w:left w:val="none" w:sz="0" w:space="0" w:color="auto"/>
            <w:bottom w:val="none" w:sz="0" w:space="0" w:color="auto"/>
            <w:right w:val="none" w:sz="0" w:space="0" w:color="auto"/>
          </w:divBdr>
        </w:div>
        <w:div w:id="530724352">
          <w:marLeft w:val="0"/>
          <w:marRight w:val="0"/>
          <w:marTop w:val="0"/>
          <w:marBottom w:val="0"/>
          <w:divBdr>
            <w:top w:val="none" w:sz="0" w:space="0" w:color="auto"/>
            <w:left w:val="none" w:sz="0" w:space="0" w:color="auto"/>
            <w:bottom w:val="none" w:sz="0" w:space="0" w:color="auto"/>
            <w:right w:val="none" w:sz="0" w:space="0" w:color="auto"/>
          </w:divBdr>
        </w:div>
        <w:div w:id="930896669">
          <w:marLeft w:val="0"/>
          <w:marRight w:val="0"/>
          <w:marTop w:val="0"/>
          <w:marBottom w:val="0"/>
          <w:divBdr>
            <w:top w:val="none" w:sz="0" w:space="0" w:color="auto"/>
            <w:left w:val="none" w:sz="0" w:space="0" w:color="auto"/>
            <w:bottom w:val="none" w:sz="0" w:space="0" w:color="auto"/>
            <w:right w:val="none" w:sz="0" w:space="0" w:color="auto"/>
          </w:divBdr>
        </w:div>
        <w:div w:id="334040878">
          <w:marLeft w:val="0"/>
          <w:marRight w:val="0"/>
          <w:marTop w:val="0"/>
          <w:marBottom w:val="0"/>
          <w:divBdr>
            <w:top w:val="none" w:sz="0" w:space="0" w:color="auto"/>
            <w:left w:val="none" w:sz="0" w:space="0" w:color="auto"/>
            <w:bottom w:val="none" w:sz="0" w:space="0" w:color="auto"/>
            <w:right w:val="none" w:sz="0" w:space="0" w:color="auto"/>
          </w:divBdr>
        </w:div>
        <w:div w:id="1859155041">
          <w:marLeft w:val="0"/>
          <w:marRight w:val="0"/>
          <w:marTop w:val="0"/>
          <w:marBottom w:val="0"/>
          <w:divBdr>
            <w:top w:val="none" w:sz="0" w:space="0" w:color="auto"/>
            <w:left w:val="none" w:sz="0" w:space="0" w:color="auto"/>
            <w:bottom w:val="none" w:sz="0" w:space="0" w:color="auto"/>
            <w:right w:val="none" w:sz="0" w:space="0" w:color="auto"/>
          </w:divBdr>
        </w:div>
        <w:div w:id="1508904443">
          <w:marLeft w:val="0"/>
          <w:marRight w:val="0"/>
          <w:marTop w:val="0"/>
          <w:marBottom w:val="0"/>
          <w:divBdr>
            <w:top w:val="none" w:sz="0" w:space="0" w:color="auto"/>
            <w:left w:val="none" w:sz="0" w:space="0" w:color="auto"/>
            <w:bottom w:val="none" w:sz="0" w:space="0" w:color="auto"/>
            <w:right w:val="none" w:sz="0" w:space="0" w:color="auto"/>
          </w:divBdr>
        </w:div>
        <w:div w:id="1785996650">
          <w:marLeft w:val="0"/>
          <w:marRight w:val="0"/>
          <w:marTop w:val="0"/>
          <w:marBottom w:val="0"/>
          <w:divBdr>
            <w:top w:val="none" w:sz="0" w:space="0" w:color="auto"/>
            <w:left w:val="none" w:sz="0" w:space="0" w:color="auto"/>
            <w:bottom w:val="none" w:sz="0" w:space="0" w:color="auto"/>
            <w:right w:val="none" w:sz="0" w:space="0" w:color="auto"/>
          </w:divBdr>
        </w:div>
      </w:divsChild>
    </w:div>
    <w:div w:id="148015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ta.southoxon.gov.uk/ccm/support/Main.jsp?MODULE=ApplicationDetails&amp;REF=P23/S1406/L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Hampden</dc:creator>
  <dc:description/>
  <cp:lastModifiedBy>Clifton Hampden</cp:lastModifiedBy>
  <cp:revision>13</cp:revision>
  <dcterms:created xsi:type="dcterms:W3CDTF">2023-05-18T10:38:00Z</dcterms:created>
  <dcterms:modified xsi:type="dcterms:W3CDTF">2023-06-11T10:33:00Z</dcterms:modified>
  <dc:language>en-US</dc:language>
</cp:coreProperties>
</file>