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1E51" w14:textId="503F193D" w:rsidR="00742D5B" w:rsidRPr="00AF7175" w:rsidRDefault="00AF7175" w:rsidP="00AF7175">
      <w:pPr>
        <w:jc w:val="center"/>
        <w:rPr>
          <w:b/>
          <w:bCs/>
          <w:sz w:val="28"/>
          <w:szCs w:val="28"/>
        </w:rPr>
      </w:pPr>
      <w:r w:rsidRPr="00AF7175">
        <w:rPr>
          <w:b/>
          <w:bCs/>
          <w:sz w:val="28"/>
          <w:szCs w:val="28"/>
        </w:rPr>
        <w:t>Playground and Ground Maintenance Report</w:t>
      </w:r>
    </w:p>
    <w:p w14:paraId="3D0A5650" w14:textId="349B67DE" w:rsidR="00AF7175" w:rsidRDefault="00AF7175">
      <w:r>
        <w:t>Svea Cheeseman, Chair of the recreation ground committee</w:t>
      </w:r>
    </w:p>
    <w:p w14:paraId="31E25DFE" w14:textId="3193DF82" w:rsidR="00AF7175" w:rsidRDefault="00AF7175">
      <w:r>
        <w:t xml:space="preserve">November 11, </w:t>
      </w:r>
      <w:proofErr w:type="gramStart"/>
      <w:r>
        <w:t>2025</w:t>
      </w:r>
      <w:proofErr w:type="gramEnd"/>
      <w:r>
        <w:t xml:space="preserve"> Parish Council Meeting</w:t>
      </w:r>
    </w:p>
    <w:p w14:paraId="75857A59" w14:textId="77777777" w:rsidR="00AF7175" w:rsidRDefault="00AF7175"/>
    <w:p w14:paraId="2FDA499C" w14:textId="56CC8462" w:rsidR="00AF7175" w:rsidRPr="0081303E" w:rsidRDefault="00AF7175">
      <w:pPr>
        <w:rPr>
          <w:b/>
          <w:bCs/>
          <w:sz w:val="28"/>
          <w:szCs w:val="28"/>
        </w:rPr>
      </w:pPr>
      <w:r w:rsidRPr="0081303E">
        <w:rPr>
          <w:b/>
          <w:bCs/>
          <w:sz w:val="28"/>
          <w:szCs w:val="28"/>
        </w:rPr>
        <w:t>Background:</w:t>
      </w:r>
    </w:p>
    <w:p w14:paraId="2A486C0D" w14:textId="76FBDC6A" w:rsidR="00AF7175" w:rsidRDefault="00AF7175">
      <w:r>
        <w:t xml:space="preserve">The recreation ground and wharf are in urgent need of ground maintenance from both a landscaper and a tree surgeon. The playground on the rec is falling </w:t>
      </w:r>
      <w:proofErr w:type="gramStart"/>
      <w:r>
        <w:t>apart</w:t>
      </w:r>
      <w:proofErr w:type="gramEnd"/>
      <w:r>
        <w:t xml:space="preserve"> and the swings will need to be removed, as they frame is not safe anymore. There is a committee in place, the recreation ground committee, which takes care of these matters. As part of the new playground, the committee would also like to build a new path to the rec from the Oxford road though the south end of the garden of 52 Oxford road. </w:t>
      </w:r>
      <w:r w:rsidR="0081303E">
        <w:t>The property is owned by the Gibbs Estate and managed by Savills.</w:t>
      </w:r>
    </w:p>
    <w:p w14:paraId="3FB709EE" w14:textId="77777777" w:rsidR="0081303E" w:rsidRDefault="0081303E"/>
    <w:p w14:paraId="0ECAFF3A" w14:textId="0E13C80D" w:rsidR="0081303E" w:rsidRPr="0081303E" w:rsidRDefault="0081303E">
      <w:pPr>
        <w:rPr>
          <w:b/>
          <w:bCs/>
          <w:sz w:val="28"/>
          <w:szCs w:val="28"/>
        </w:rPr>
      </w:pPr>
      <w:r w:rsidRPr="0081303E">
        <w:rPr>
          <w:b/>
          <w:bCs/>
          <w:sz w:val="28"/>
          <w:szCs w:val="28"/>
        </w:rPr>
        <w:t>Execution plan:</w:t>
      </w:r>
    </w:p>
    <w:p w14:paraId="7B57B66A" w14:textId="3F131713" w:rsidR="0081303E" w:rsidRPr="0081303E" w:rsidRDefault="0081303E" w:rsidP="0081303E">
      <w:pPr>
        <w:pStyle w:val="ListParagraph"/>
        <w:numPr>
          <w:ilvl w:val="0"/>
          <w:numId w:val="1"/>
        </w:numPr>
        <w:rPr>
          <w:b/>
          <w:bCs/>
        </w:rPr>
      </w:pPr>
      <w:r w:rsidRPr="0081303E">
        <w:rPr>
          <w:b/>
          <w:bCs/>
        </w:rPr>
        <w:t>Rec maintenance and new playground:</w:t>
      </w:r>
    </w:p>
    <w:p w14:paraId="421CC37A" w14:textId="2CADEB77" w:rsidR="0081303E" w:rsidRDefault="0081303E" w:rsidP="0081303E">
      <w:pPr>
        <w:pStyle w:val="ListParagraph"/>
        <w:numPr>
          <w:ilvl w:val="1"/>
          <w:numId w:val="1"/>
        </w:numPr>
      </w:pPr>
      <w:r>
        <w:t>Step 1: Remove old swings and surfacing so the tractors for the tree surgeons can come through.</w:t>
      </w:r>
    </w:p>
    <w:p w14:paraId="5221E6E2" w14:textId="2CE63FF9" w:rsidR="0081303E" w:rsidRDefault="0081303E" w:rsidP="0081303E">
      <w:pPr>
        <w:pStyle w:val="ListParagraph"/>
        <w:numPr>
          <w:ilvl w:val="1"/>
          <w:numId w:val="1"/>
        </w:numPr>
      </w:pPr>
      <w:r>
        <w:t>Step 2: get the landscaper to do the maintenance work that does not require a tree surgeon</w:t>
      </w:r>
    </w:p>
    <w:p w14:paraId="2A038EDF" w14:textId="4E850AB6" w:rsidR="0081303E" w:rsidRDefault="0081303E" w:rsidP="0081303E">
      <w:pPr>
        <w:pStyle w:val="ListParagraph"/>
        <w:numPr>
          <w:ilvl w:val="1"/>
          <w:numId w:val="1"/>
        </w:numPr>
      </w:pPr>
      <w:r>
        <w:t xml:space="preserve">Step 3: get the tree surgeons on to cut back the hedge and remove dead branches in the trees. Part of this work </w:t>
      </w:r>
      <w:proofErr w:type="gramStart"/>
      <w:r>
        <w:t>has to</w:t>
      </w:r>
      <w:proofErr w:type="gramEnd"/>
      <w:r>
        <w:t xml:space="preserve"> be approved by SODC as the rec is a conservation area.</w:t>
      </w:r>
    </w:p>
    <w:p w14:paraId="439CF583" w14:textId="186BD60C" w:rsidR="0081303E" w:rsidRDefault="0081303E" w:rsidP="0081303E">
      <w:pPr>
        <w:pStyle w:val="ListParagraph"/>
        <w:numPr>
          <w:ilvl w:val="1"/>
          <w:numId w:val="1"/>
        </w:numPr>
      </w:pPr>
      <w:r>
        <w:t>Step 4: Build the new swings.</w:t>
      </w:r>
    </w:p>
    <w:p w14:paraId="0E0A5D58" w14:textId="77220762" w:rsidR="0081303E" w:rsidRDefault="0081303E" w:rsidP="0081303E">
      <w:pPr>
        <w:pStyle w:val="ListParagraph"/>
        <w:numPr>
          <w:ilvl w:val="1"/>
          <w:numId w:val="1"/>
        </w:numPr>
      </w:pPr>
      <w:r>
        <w:t>Step 5: Build the new playground:</w:t>
      </w:r>
    </w:p>
    <w:p w14:paraId="701439A8" w14:textId="1D38BC5B" w:rsidR="0081303E" w:rsidRDefault="0081303E" w:rsidP="0081303E">
      <w:pPr>
        <w:pStyle w:val="ListParagraph"/>
        <w:numPr>
          <w:ilvl w:val="2"/>
          <w:numId w:val="1"/>
        </w:numPr>
      </w:pPr>
      <w:r>
        <w:t>Draft a plan of the final playground</w:t>
      </w:r>
    </w:p>
    <w:p w14:paraId="769E6E8D" w14:textId="43DB261C" w:rsidR="0081303E" w:rsidRDefault="0081303E" w:rsidP="0081303E">
      <w:pPr>
        <w:pStyle w:val="ListParagraph"/>
        <w:numPr>
          <w:ilvl w:val="2"/>
          <w:numId w:val="1"/>
        </w:numPr>
      </w:pPr>
      <w:r>
        <w:t>Survey to get the support from the parish</w:t>
      </w:r>
    </w:p>
    <w:p w14:paraId="63ACBC31" w14:textId="2FBABA64" w:rsidR="0081303E" w:rsidRDefault="0081303E" w:rsidP="0081303E">
      <w:pPr>
        <w:pStyle w:val="ListParagraph"/>
        <w:numPr>
          <w:ilvl w:val="2"/>
          <w:numId w:val="1"/>
        </w:numPr>
      </w:pPr>
      <w:r>
        <w:t>Get quotes from 3 different playground companies</w:t>
      </w:r>
    </w:p>
    <w:p w14:paraId="30C54C96" w14:textId="69CDC362" w:rsidR="0081303E" w:rsidRDefault="0081303E" w:rsidP="0081303E">
      <w:pPr>
        <w:pStyle w:val="ListParagraph"/>
        <w:numPr>
          <w:ilvl w:val="2"/>
          <w:numId w:val="1"/>
        </w:numPr>
      </w:pPr>
      <w:r>
        <w:t>Apply for grants for the funding of the playground</w:t>
      </w:r>
    </w:p>
    <w:p w14:paraId="0435D280" w14:textId="30A86C2A" w:rsidR="0081303E" w:rsidRDefault="0081303E" w:rsidP="0081303E">
      <w:pPr>
        <w:pStyle w:val="ListParagraph"/>
        <w:numPr>
          <w:ilvl w:val="2"/>
          <w:numId w:val="1"/>
        </w:numPr>
      </w:pPr>
      <w:r>
        <w:t>Maybe: Ask the PC or the Clifton Hampden Charity for financial match funding</w:t>
      </w:r>
    </w:p>
    <w:p w14:paraId="5279B175" w14:textId="2814851F" w:rsidR="0081303E" w:rsidRDefault="0081303E" w:rsidP="0081303E">
      <w:pPr>
        <w:pStyle w:val="ListParagraph"/>
        <w:numPr>
          <w:ilvl w:val="2"/>
          <w:numId w:val="1"/>
        </w:numPr>
      </w:pPr>
      <w:r>
        <w:t>Build playground</w:t>
      </w:r>
    </w:p>
    <w:p w14:paraId="7D8EF9AF" w14:textId="77777777" w:rsidR="0081303E" w:rsidRDefault="0081303E" w:rsidP="0081303E">
      <w:pPr>
        <w:pStyle w:val="ListParagraph"/>
        <w:ind w:left="2160"/>
      </w:pPr>
    </w:p>
    <w:p w14:paraId="5ECD7292" w14:textId="6BF23A95" w:rsidR="0081303E" w:rsidRPr="0081303E" w:rsidRDefault="0081303E" w:rsidP="0081303E">
      <w:pPr>
        <w:pStyle w:val="ListParagraph"/>
        <w:numPr>
          <w:ilvl w:val="0"/>
          <w:numId w:val="1"/>
        </w:numPr>
        <w:rPr>
          <w:b/>
          <w:bCs/>
        </w:rPr>
      </w:pPr>
      <w:r w:rsidRPr="0081303E">
        <w:rPr>
          <w:b/>
          <w:bCs/>
        </w:rPr>
        <w:t>Wharf maintenance:</w:t>
      </w:r>
    </w:p>
    <w:p w14:paraId="1054A90B" w14:textId="6737318E" w:rsidR="0081303E" w:rsidRDefault="0081303E" w:rsidP="0081303E">
      <w:pPr>
        <w:pStyle w:val="ListParagraph"/>
        <w:numPr>
          <w:ilvl w:val="1"/>
          <w:numId w:val="1"/>
        </w:numPr>
      </w:pPr>
      <w:r>
        <w:t>Requires a landscaper and a tree surgeon</w:t>
      </w:r>
    </w:p>
    <w:p w14:paraId="607876EE" w14:textId="447233D1" w:rsidR="0081303E" w:rsidRDefault="0081303E" w:rsidP="0081303E">
      <w:pPr>
        <w:pStyle w:val="ListParagraph"/>
        <w:numPr>
          <w:ilvl w:val="1"/>
          <w:numId w:val="1"/>
        </w:numPr>
      </w:pPr>
      <w:r>
        <w:t>Should be done at the same time as the rec</w:t>
      </w:r>
    </w:p>
    <w:p w14:paraId="32961E45" w14:textId="77777777" w:rsidR="0081303E" w:rsidRDefault="0081303E" w:rsidP="0081303E">
      <w:pPr>
        <w:pStyle w:val="ListParagraph"/>
        <w:ind w:left="1440"/>
      </w:pPr>
    </w:p>
    <w:p w14:paraId="223F4282" w14:textId="5A44DBC7" w:rsidR="0081303E" w:rsidRPr="0081303E" w:rsidRDefault="0081303E" w:rsidP="0081303E">
      <w:pPr>
        <w:pStyle w:val="ListParagraph"/>
        <w:numPr>
          <w:ilvl w:val="0"/>
          <w:numId w:val="1"/>
        </w:numPr>
        <w:rPr>
          <w:b/>
          <w:bCs/>
        </w:rPr>
      </w:pPr>
      <w:r w:rsidRPr="0081303E">
        <w:rPr>
          <w:b/>
          <w:bCs/>
        </w:rPr>
        <w:lastRenderedPageBreak/>
        <w:t>New footpath creation:</w:t>
      </w:r>
    </w:p>
    <w:p w14:paraId="6D1DD363" w14:textId="52497A76" w:rsidR="0081303E" w:rsidRDefault="0081303E" w:rsidP="0081303E">
      <w:pPr>
        <w:pStyle w:val="ListParagraph"/>
        <w:numPr>
          <w:ilvl w:val="1"/>
          <w:numId w:val="1"/>
        </w:numPr>
      </w:pPr>
      <w:r>
        <w:t>Discussed with highways: We can just open a new path without their approval if we maintain it ourselves</w:t>
      </w:r>
    </w:p>
    <w:p w14:paraId="0423CEFA" w14:textId="77777777" w:rsidR="00CF6708" w:rsidRDefault="00CF6708" w:rsidP="0081303E">
      <w:pPr>
        <w:pStyle w:val="ListParagraph"/>
        <w:numPr>
          <w:ilvl w:val="1"/>
          <w:numId w:val="1"/>
        </w:numPr>
      </w:pPr>
      <w:r>
        <w:t xml:space="preserve">Checked the site: Footpath creation would be rather straight forward, as there is no tree or building in the way. It would merely require building a new fence and doing some strimming. </w:t>
      </w:r>
    </w:p>
    <w:p w14:paraId="1DA51EC4" w14:textId="77777777" w:rsidR="00CF6708" w:rsidRDefault="00CF6708" w:rsidP="0081303E">
      <w:pPr>
        <w:pStyle w:val="ListParagraph"/>
        <w:numPr>
          <w:ilvl w:val="1"/>
          <w:numId w:val="1"/>
        </w:numPr>
      </w:pPr>
      <w:r>
        <w:t>We would need to see whether grass is a suitable surface.</w:t>
      </w:r>
    </w:p>
    <w:p w14:paraId="2A675653" w14:textId="77777777" w:rsidR="00CF6708" w:rsidRDefault="00CF6708" w:rsidP="0081303E">
      <w:pPr>
        <w:pStyle w:val="ListParagraph"/>
        <w:numPr>
          <w:ilvl w:val="1"/>
          <w:numId w:val="1"/>
        </w:numPr>
      </w:pPr>
      <w:r>
        <w:sym w:font="Wingdings" w:char="F0E0"/>
      </w:r>
      <w:r>
        <w:t xml:space="preserve"> can be done as soon as we have approval from the Gibbs Estate</w:t>
      </w:r>
    </w:p>
    <w:p w14:paraId="6687235C" w14:textId="77777777" w:rsidR="00CF6708" w:rsidRDefault="00CF6708" w:rsidP="00CF6708">
      <w:pPr>
        <w:pStyle w:val="ListParagraph"/>
        <w:ind w:left="1440"/>
      </w:pPr>
    </w:p>
    <w:p w14:paraId="14398ABE" w14:textId="2824D885" w:rsidR="00CF6708" w:rsidRPr="0081303E" w:rsidRDefault="00CF6708" w:rsidP="00CF670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Other activities</w:t>
      </w:r>
      <w:r w:rsidRPr="0081303E">
        <w:rPr>
          <w:b/>
          <w:bCs/>
        </w:rPr>
        <w:t>:</w:t>
      </w:r>
    </w:p>
    <w:p w14:paraId="0EC770A8" w14:textId="678E2BF5" w:rsidR="00CF6708" w:rsidRDefault="00CF6708" w:rsidP="00CF6708">
      <w:pPr>
        <w:pStyle w:val="ListParagraph"/>
        <w:numPr>
          <w:ilvl w:val="1"/>
          <w:numId w:val="1"/>
        </w:numPr>
      </w:pPr>
      <w:proofErr w:type="gramStart"/>
      <w:r>
        <w:t>Wild flower</w:t>
      </w:r>
      <w:proofErr w:type="gramEnd"/>
      <w:r>
        <w:t xml:space="preserve"> garden &amp; bulb planting</w:t>
      </w:r>
    </w:p>
    <w:p w14:paraId="3606486D" w14:textId="42089EA5" w:rsidR="00CF6708" w:rsidRDefault="00CF6708" w:rsidP="00CF6708">
      <w:pPr>
        <w:pStyle w:val="ListParagraph"/>
        <w:numPr>
          <w:ilvl w:val="2"/>
          <w:numId w:val="1"/>
        </w:numPr>
      </w:pPr>
      <w:r>
        <w:t xml:space="preserve">The rec committee has a </w:t>
      </w:r>
      <w:proofErr w:type="gramStart"/>
      <w:r>
        <w:t>wild flower</w:t>
      </w:r>
      <w:proofErr w:type="gramEnd"/>
      <w:r>
        <w:t xml:space="preserve"> expert, Jo McManus. We are planning to establish a </w:t>
      </w:r>
      <w:proofErr w:type="gramStart"/>
      <w:r>
        <w:t>wild flower</w:t>
      </w:r>
      <w:proofErr w:type="gramEnd"/>
      <w:r>
        <w:t xml:space="preserve"> garden and will present plans as soon as we have them. </w:t>
      </w:r>
    </w:p>
    <w:p w14:paraId="20A05B44" w14:textId="13846873" w:rsidR="00CF6708" w:rsidRDefault="00CF6708" w:rsidP="00CF6708">
      <w:pPr>
        <w:pStyle w:val="ListParagraph"/>
        <w:numPr>
          <w:ilvl w:val="2"/>
          <w:numId w:val="1"/>
        </w:numPr>
      </w:pPr>
      <w:r>
        <w:t xml:space="preserve">For now, we planted some bulbs, as they </w:t>
      </w:r>
      <w:proofErr w:type="gramStart"/>
      <w:r>
        <w:t>have to</w:t>
      </w:r>
      <w:proofErr w:type="gramEnd"/>
      <w:r>
        <w:t xml:space="preserve"> go in the ground now. We used UK native species: daffodils and bluebells. They cost 21.96£.</w:t>
      </w:r>
    </w:p>
    <w:p w14:paraId="677E5FD6" w14:textId="77777777" w:rsidR="00CF6708" w:rsidRDefault="00CF6708" w:rsidP="00CF6708">
      <w:pPr>
        <w:pStyle w:val="ListParagraph"/>
        <w:ind w:left="1440"/>
      </w:pPr>
    </w:p>
    <w:p w14:paraId="62373520" w14:textId="1AD0D6F8" w:rsidR="0081303E" w:rsidRPr="00CF6708" w:rsidRDefault="00CF6708" w:rsidP="00CF6708">
      <w:pPr>
        <w:rPr>
          <w:b/>
          <w:bCs/>
          <w:sz w:val="28"/>
          <w:szCs w:val="28"/>
        </w:rPr>
      </w:pPr>
      <w:r w:rsidRPr="00CF6708">
        <w:rPr>
          <w:b/>
          <w:bCs/>
          <w:sz w:val="28"/>
          <w:szCs w:val="28"/>
        </w:rPr>
        <w:t>Costs and financing plans:</w:t>
      </w:r>
    </w:p>
    <w:p w14:paraId="0B00C36A" w14:textId="77777777" w:rsidR="00311A61" w:rsidRPr="00311A61" w:rsidRDefault="00311A61" w:rsidP="00CF6708">
      <w:pPr>
        <w:pStyle w:val="ListParagraph"/>
        <w:numPr>
          <w:ilvl w:val="0"/>
          <w:numId w:val="1"/>
        </w:numPr>
        <w:rPr>
          <w:b/>
          <w:bCs/>
        </w:rPr>
      </w:pPr>
      <w:r w:rsidRPr="00311A61">
        <w:rPr>
          <w:b/>
          <w:bCs/>
        </w:rPr>
        <w:t>Ground maintenance</w:t>
      </w:r>
    </w:p>
    <w:p w14:paraId="4BC16228" w14:textId="0578EBF5" w:rsidR="00CF6708" w:rsidRDefault="00311A61" w:rsidP="00311A61">
      <w:pPr>
        <w:pStyle w:val="ListParagraph"/>
        <w:numPr>
          <w:ilvl w:val="1"/>
          <w:numId w:val="1"/>
        </w:numPr>
      </w:pPr>
      <w:r>
        <w:t>should be paid for by the parish council</w:t>
      </w:r>
    </w:p>
    <w:p w14:paraId="63B00C4D" w14:textId="19F2AA20" w:rsidR="00311A61" w:rsidRDefault="00311A61" w:rsidP="00311A61">
      <w:pPr>
        <w:pStyle w:val="ListParagraph"/>
        <w:numPr>
          <w:ilvl w:val="1"/>
          <w:numId w:val="1"/>
        </w:numPr>
      </w:pPr>
      <w:r>
        <w:t>We have quotes for a one off:</w:t>
      </w:r>
    </w:p>
    <w:p w14:paraId="40F8A709" w14:textId="54263C6E" w:rsidR="00311A61" w:rsidRDefault="00311A61" w:rsidP="00311A61">
      <w:pPr>
        <w:pStyle w:val="ListParagraph"/>
        <w:numPr>
          <w:ilvl w:val="2"/>
          <w:numId w:val="1"/>
        </w:numPr>
      </w:pPr>
      <w:r>
        <w:t>Acorn landscaping</w:t>
      </w:r>
    </w:p>
    <w:p w14:paraId="1C1D6CDA" w14:textId="77777777" w:rsidR="00311A61" w:rsidRDefault="00311A61" w:rsidP="00311A61">
      <w:pPr>
        <w:pStyle w:val="ListParagraph"/>
        <w:numPr>
          <w:ilvl w:val="3"/>
          <w:numId w:val="1"/>
        </w:numPr>
      </w:pPr>
      <w:r>
        <w:t xml:space="preserve">Wharf: 675£ </w:t>
      </w:r>
      <w:proofErr w:type="spellStart"/>
      <w:r>
        <w:t>excl</w:t>
      </w:r>
      <w:proofErr w:type="spellEnd"/>
      <w:r>
        <w:t xml:space="preserve"> VAT</w:t>
      </w:r>
    </w:p>
    <w:p w14:paraId="605E2198" w14:textId="77777777" w:rsidR="00D51EE4" w:rsidRDefault="00311A61" w:rsidP="00311A61">
      <w:pPr>
        <w:pStyle w:val="ListParagraph"/>
        <w:numPr>
          <w:ilvl w:val="3"/>
          <w:numId w:val="1"/>
        </w:numPr>
      </w:pPr>
      <w:r>
        <w:t xml:space="preserve">Rec: </w:t>
      </w:r>
      <w:r w:rsidR="00D51EE4">
        <w:t>350£ excl. VAT</w:t>
      </w:r>
    </w:p>
    <w:p w14:paraId="66824D75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Elm Park tree services:</w:t>
      </w:r>
    </w:p>
    <w:p w14:paraId="3F2C2E01" w14:textId="77777777" w:rsidR="00D51EE4" w:rsidRDefault="00D51EE4" w:rsidP="00D51EE4">
      <w:pPr>
        <w:pStyle w:val="ListParagraph"/>
        <w:numPr>
          <w:ilvl w:val="3"/>
          <w:numId w:val="1"/>
        </w:numPr>
      </w:pPr>
      <w:r>
        <w:t xml:space="preserve">Work NOT requiring council approval: 1895£ </w:t>
      </w:r>
      <w:proofErr w:type="spellStart"/>
      <w:r>
        <w:t>excl</w:t>
      </w:r>
      <w:proofErr w:type="spellEnd"/>
      <w:r>
        <w:t xml:space="preserve"> VAT</w:t>
      </w:r>
    </w:p>
    <w:p w14:paraId="60BF7BC3" w14:textId="6D2218DA" w:rsidR="00311A61" w:rsidRDefault="00D51EE4" w:rsidP="00D51EE4">
      <w:pPr>
        <w:pStyle w:val="ListParagraph"/>
        <w:numPr>
          <w:ilvl w:val="3"/>
          <w:numId w:val="1"/>
        </w:numPr>
      </w:pPr>
      <w:r>
        <w:t xml:space="preserve">Work requiring council approval: </w:t>
      </w:r>
      <w:r w:rsidR="00311A61">
        <w:t xml:space="preserve"> </w:t>
      </w:r>
      <w:r>
        <w:t xml:space="preserve">2950£ </w:t>
      </w:r>
      <w:proofErr w:type="spellStart"/>
      <w:r>
        <w:t>excl</w:t>
      </w:r>
      <w:proofErr w:type="spellEnd"/>
      <w:r>
        <w:t xml:space="preserve"> VAT</w:t>
      </w:r>
    </w:p>
    <w:p w14:paraId="01AF7E8D" w14:textId="5159027A" w:rsidR="00D51EE4" w:rsidRPr="00D51EE4" w:rsidRDefault="00D51EE4" w:rsidP="00D51EE4">
      <w:pPr>
        <w:pStyle w:val="ListParagraph"/>
        <w:numPr>
          <w:ilvl w:val="2"/>
          <w:numId w:val="1"/>
        </w:numPr>
        <w:rPr>
          <w:b/>
          <w:bCs/>
        </w:rPr>
      </w:pPr>
      <w:r w:rsidRPr="00D51EE4">
        <w:rPr>
          <w:b/>
          <w:bCs/>
        </w:rPr>
        <w:t xml:space="preserve">TOTAL one -off costs: 5,870£ </w:t>
      </w:r>
      <w:proofErr w:type="spellStart"/>
      <w:r w:rsidRPr="00D51EE4">
        <w:rPr>
          <w:b/>
          <w:bCs/>
        </w:rPr>
        <w:t>excl</w:t>
      </w:r>
      <w:proofErr w:type="spellEnd"/>
      <w:r w:rsidRPr="00D51EE4">
        <w:rPr>
          <w:b/>
          <w:bCs/>
        </w:rPr>
        <w:t xml:space="preserve"> VAT</w:t>
      </w:r>
    </w:p>
    <w:p w14:paraId="0B272EE4" w14:textId="77777777" w:rsidR="00D51EE4" w:rsidRDefault="00D51EE4" w:rsidP="00D51EE4">
      <w:pPr>
        <w:pStyle w:val="ListParagraph"/>
        <w:ind w:left="2160"/>
      </w:pPr>
    </w:p>
    <w:p w14:paraId="26EEFC80" w14:textId="5633C8C6" w:rsidR="00D51EE4" w:rsidRPr="00D51EE4" w:rsidRDefault="00D51EE4" w:rsidP="00D51EE4">
      <w:pPr>
        <w:pStyle w:val="ListParagraph"/>
        <w:numPr>
          <w:ilvl w:val="0"/>
          <w:numId w:val="1"/>
        </w:numPr>
        <w:rPr>
          <w:b/>
          <w:bCs/>
        </w:rPr>
      </w:pPr>
      <w:r w:rsidRPr="00D51EE4">
        <w:rPr>
          <w:b/>
          <w:bCs/>
        </w:rPr>
        <w:t>New swings:</w:t>
      </w:r>
    </w:p>
    <w:p w14:paraId="6A5FF399" w14:textId="714A1793" w:rsidR="00D51EE4" w:rsidRDefault="00D51EE4" w:rsidP="00D51EE4">
      <w:pPr>
        <w:pStyle w:val="ListParagraph"/>
        <w:numPr>
          <w:ilvl w:val="1"/>
          <w:numId w:val="1"/>
        </w:numPr>
      </w:pPr>
      <w:r>
        <w:t>3 quotes</w:t>
      </w:r>
    </w:p>
    <w:p w14:paraId="60F19228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Creative play: 23,475£ (excl. VAT)</w:t>
      </w:r>
    </w:p>
    <w:p w14:paraId="2E80E2AC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Reads Playground maintenance: 12,100£ (excl. VAT)</w:t>
      </w:r>
    </w:p>
    <w:p w14:paraId="2184A7AB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Adventure play equipment: 14,209£ (excl. VAT)</w:t>
      </w:r>
    </w:p>
    <w:p w14:paraId="747CD1B1" w14:textId="0D0A6324" w:rsidR="00D51EE4" w:rsidRDefault="00D51EE4" w:rsidP="00D51EE4">
      <w:pPr>
        <w:pStyle w:val="ListParagraph"/>
        <w:numPr>
          <w:ilvl w:val="2"/>
          <w:numId w:val="1"/>
        </w:numPr>
      </w:pPr>
      <w:r>
        <w:t>Quotes vary slightly in what they contain</w:t>
      </w:r>
    </w:p>
    <w:p w14:paraId="5D15CDB2" w14:textId="77777777" w:rsidR="00D51EE4" w:rsidRDefault="00D51EE4" w:rsidP="00D51EE4">
      <w:pPr>
        <w:pStyle w:val="ListParagraph"/>
        <w:numPr>
          <w:ilvl w:val="1"/>
          <w:numId w:val="1"/>
        </w:numPr>
      </w:pPr>
      <w:r>
        <w:t>We would like to propose a financing scheme that looks the following way:</w:t>
      </w:r>
    </w:p>
    <w:p w14:paraId="28811409" w14:textId="143AD828" w:rsidR="00D51EE4" w:rsidRPr="00D51EE4" w:rsidRDefault="00D51EE4" w:rsidP="00D51EE4">
      <w:pPr>
        <w:pStyle w:val="ListParagraph"/>
        <w:numPr>
          <w:ilvl w:val="2"/>
          <w:numId w:val="1"/>
        </w:numPr>
        <w:rPr>
          <w:b/>
          <w:bCs/>
        </w:rPr>
      </w:pPr>
      <w:proofErr w:type="gramStart"/>
      <w:r w:rsidRPr="00D51EE4">
        <w:rPr>
          <w:b/>
          <w:bCs/>
        </w:rPr>
        <w:lastRenderedPageBreak/>
        <w:t>Overall</w:t>
      </w:r>
      <w:proofErr w:type="gramEnd"/>
      <w:r w:rsidRPr="00D51EE4">
        <w:rPr>
          <w:b/>
          <w:bCs/>
        </w:rPr>
        <w:t xml:space="preserve"> the costs will be about 20k£</w:t>
      </w:r>
      <w:r>
        <w:rPr>
          <w:b/>
          <w:bCs/>
        </w:rPr>
        <w:t xml:space="preserve"> containing removal of the old swings, protection of the ground and setting up new swings</w:t>
      </w:r>
    </w:p>
    <w:p w14:paraId="7AEA6619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Use all the current CIL money: about 13,000£</w:t>
      </w:r>
    </w:p>
    <w:p w14:paraId="0D5BBC34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Apply for the 2,000£ to Robin Jones' councillor priority fund</w:t>
      </w:r>
    </w:p>
    <w:p w14:paraId="134FD8C1" w14:textId="77777777" w:rsidR="00D51EE4" w:rsidRDefault="00D51EE4" w:rsidP="00D51EE4">
      <w:pPr>
        <w:pStyle w:val="ListParagraph"/>
        <w:numPr>
          <w:ilvl w:val="2"/>
          <w:numId w:val="1"/>
        </w:numPr>
      </w:pPr>
      <w:r>
        <w:t>Pay the remaining ~5k£ from council reserves</w:t>
      </w:r>
    </w:p>
    <w:p w14:paraId="793B30FD" w14:textId="793E8923" w:rsidR="00D51EE4" w:rsidRDefault="00D51EE4" w:rsidP="00D51EE4">
      <w:pPr>
        <w:pStyle w:val="ListParagraph"/>
        <w:numPr>
          <w:ilvl w:val="2"/>
          <w:numId w:val="1"/>
        </w:numPr>
      </w:pPr>
      <w:r>
        <w:t>FYI: our bank account currently holds 49,400£ including 13k£ CIL, we'd be left with 29k£ and will receive 8.5k£ of precept in April</w:t>
      </w:r>
    </w:p>
    <w:p w14:paraId="78CF21BC" w14:textId="77777777" w:rsidR="0056049E" w:rsidRDefault="0056049E" w:rsidP="0056049E">
      <w:pPr>
        <w:pStyle w:val="ListParagraph"/>
      </w:pPr>
    </w:p>
    <w:p w14:paraId="491545CE" w14:textId="4B64E5C2" w:rsidR="00311A61" w:rsidRPr="0056049E" w:rsidRDefault="00D51EE4" w:rsidP="00CF6708">
      <w:pPr>
        <w:pStyle w:val="ListParagraph"/>
        <w:numPr>
          <w:ilvl w:val="0"/>
          <w:numId w:val="1"/>
        </w:numPr>
        <w:rPr>
          <w:b/>
          <w:bCs/>
        </w:rPr>
      </w:pPr>
      <w:r w:rsidRPr="0056049E">
        <w:rPr>
          <w:b/>
          <w:bCs/>
        </w:rPr>
        <w:t>Spring flowers:</w:t>
      </w:r>
    </w:p>
    <w:p w14:paraId="7654DF89" w14:textId="64818929" w:rsidR="00D51EE4" w:rsidRDefault="00D51EE4" w:rsidP="00D51EE4">
      <w:pPr>
        <w:pStyle w:val="ListParagraph"/>
        <w:numPr>
          <w:ilvl w:val="1"/>
          <w:numId w:val="1"/>
        </w:numPr>
      </w:pPr>
      <w:r>
        <w:t>We’d like to ask the PC to cover 21.96£ for the planted bulbs.</w:t>
      </w:r>
    </w:p>
    <w:p w14:paraId="77C0C618" w14:textId="77777777" w:rsidR="0056049E" w:rsidRDefault="0056049E" w:rsidP="0056049E">
      <w:pPr>
        <w:pStyle w:val="ListParagraph"/>
        <w:ind w:left="1440"/>
      </w:pPr>
    </w:p>
    <w:p w14:paraId="067FEAC1" w14:textId="53C94298" w:rsidR="00D51EE4" w:rsidRPr="00B969D3" w:rsidRDefault="00D51EE4" w:rsidP="00D51EE4">
      <w:pPr>
        <w:pStyle w:val="ListParagraph"/>
        <w:numPr>
          <w:ilvl w:val="0"/>
          <w:numId w:val="1"/>
        </w:numPr>
        <w:rPr>
          <w:b/>
          <w:bCs/>
        </w:rPr>
      </w:pPr>
      <w:r w:rsidRPr="00B969D3">
        <w:rPr>
          <w:b/>
          <w:bCs/>
        </w:rPr>
        <w:t xml:space="preserve">Footpath: </w:t>
      </w:r>
    </w:p>
    <w:p w14:paraId="5DBC5F16" w14:textId="4EFCA842" w:rsidR="00D51EE4" w:rsidRDefault="00D51EE4" w:rsidP="00D51EE4">
      <w:pPr>
        <w:pStyle w:val="ListParagraph"/>
        <w:numPr>
          <w:ilvl w:val="1"/>
          <w:numId w:val="1"/>
        </w:numPr>
      </w:pPr>
      <w:r>
        <w:t>Cost</w:t>
      </w:r>
      <w:r w:rsidR="00B969D3">
        <w:t>s will be available once we can plan the footpath properly, but shouldn’t be too high and could be covered by the PC</w:t>
      </w:r>
    </w:p>
    <w:p w14:paraId="61AD0A9B" w14:textId="77777777" w:rsidR="00B969D3" w:rsidRDefault="00B969D3" w:rsidP="00B969D3">
      <w:pPr>
        <w:pStyle w:val="ListParagraph"/>
        <w:ind w:left="1440"/>
      </w:pPr>
    </w:p>
    <w:p w14:paraId="352728A5" w14:textId="4B315AE0" w:rsidR="00B969D3" w:rsidRPr="00B969D3" w:rsidRDefault="00B969D3" w:rsidP="00B969D3">
      <w:pPr>
        <w:pStyle w:val="ListParagraph"/>
        <w:numPr>
          <w:ilvl w:val="0"/>
          <w:numId w:val="1"/>
        </w:numPr>
        <w:rPr>
          <w:b/>
          <w:bCs/>
        </w:rPr>
      </w:pPr>
      <w:r w:rsidRPr="00B969D3">
        <w:rPr>
          <w:b/>
          <w:bCs/>
        </w:rPr>
        <w:t>New playground:</w:t>
      </w:r>
    </w:p>
    <w:p w14:paraId="7E6A341F" w14:textId="397946A7" w:rsidR="00B969D3" w:rsidRDefault="00B969D3" w:rsidP="00B969D3">
      <w:pPr>
        <w:pStyle w:val="ListParagraph"/>
        <w:numPr>
          <w:ilvl w:val="1"/>
          <w:numId w:val="1"/>
        </w:numPr>
      </w:pPr>
      <w:r>
        <w:t>We will apply for grants and might approach the PC and/or the Clifton Hampden Charity with the request for match funding.</w:t>
      </w:r>
    </w:p>
    <w:sectPr w:rsidR="00B9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ED1"/>
    <w:multiLevelType w:val="hybridMultilevel"/>
    <w:tmpl w:val="942838F4"/>
    <w:lvl w:ilvl="0" w:tplc="67F836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75"/>
    <w:rsid w:val="00275AFF"/>
    <w:rsid w:val="002C2110"/>
    <w:rsid w:val="00311A61"/>
    <w:rsid w:val="0056049E"/>
    <w:rsid w:val="00742D5B"/>
    <w:rsid w:val="0081303E"/>
    <w:rsid w:val="00AF7175"/>
    <w:rsid w:val="00B969D3"/>
    <w:rsid w:val="00BC0E18"/>
    <w:rsid w:val="00C32276"/>
    <w:rsid w:val="00CF6708"/>
    <w:rsid w:val="00D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0439"/>
  <w15:chartTrackingRefBased/>
  <w15:docId w15:val="{7B4F2F6B-4DD1-4F3A-A01B-7C291A4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Cheeseman</dc:creator>
  <cp:keywords/>
  <dc:description/>
  <cp:lastModifiedBy>Gill Peacock</cp:lastModifiedBy>
  <cp:revision>2</cp:revision>
  <dcterms:created xsi:type="dcterms:W3CDTF">2025-11-21T10:37:00Z</dcterms:created>
  <dcterms:modified xsi:type="dcterms:W3CDTF">2025-11-21T10:37:00Z</dcterms:modified>
</cp:coreProperties>
</file>